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01545" w14:textId="1648CDC8" w:rsidR="00D87C9A" w:rsidRDefault="00D458C4">
      <w:r>
        <w:rPr>
          <w:noProof/>
        </w:rPr>
        <mc:AlternateContent>
          <mc:Choice Requires="wps">
            <w:drawing>
              <wp:anchor distT="0" distB="0" distL="114300" distR="114300" simplePos="0" relativeHeight="251706377" behindDoc="0" locked="0" layoutInCell="1" allowOverlap="1" wp14:anchorId="57A7A6A2" wp14:editId="18966E49">
                <wp:simplePos x="0" y="0"/>
                <wp:positionH relativeFrom="page">
                  <wp:posOffset>3828415</wp:posOffset>
                </wp:positionH>
                <wp:positionV relativeFrom="page">
                  <wp:posOffset>6492240</wp:posOffset>
                </wp:positionV>
                <wp:extent cx="2089785" cy="1102360"/>
                <wp:effectExtent l="0" t="0" r="0" b="0"/>
                <wp:wrapThrough wrapText="bothSides">
                  <wp:wrapPolygon edited="0">
                    <wp:start x="263" y="0"/>
                    <wp:lineTo x="263" y="20903"/>
                    <wp:lineTo x="21003" y="20903"/>
                    <wp:lineTo x="21003" y="0"/>
                    <wp:lineTo x="263" y="0"/>
                  </wp:wrapPolygon>
                </wp:wrapThrough>
                <wp:docPr id="1082" name="Text Box 1082"/>
                <wp:cNvGraphicFramePr/>
                <a:graphic xmlns:a="http://schemas.openxmlformats.org/drawingml/2006/main">
                  <a:graphicData uri="http://schemas.microsoft.com/office/word/2010/wordprocessingShape">
                    <wps:wsp>
                      <wps:cNvSpPr txBox="1"/>
                      <wps:spPr>
                        <a:xfrm>
                          <a:off x="0" y="0"/>
                          <a:ext cx="2089785" cy="11023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22B07C" w14:textId="612F55A6" w:rsidR="00540100" w:rsidRPr="004117AE" w:rsidRDefault="00540100" w:rsidP="00D458C4">
                            <w:pPr>
                              <w:jc w:val="center"/>
                              <w:rPr>
                                <w:sz w:val="16"/>
                                <w:szCs w:val="16"/>
                              </w:rPr>
                            </w:pPr>
                            <w:r w:rsidRPr="004117AE">
                              <w:rPr>
                                <w:sz w:val="16"/>
                                <w:szCs w:val="16"/>
                              </w:rPr>
                              <w:t>References</w:t>
                            </w:r>
                          </w:p>
                          <w:p w14:paraId="0BF17925" w14:textId="50EC86EF" w:rsidR="00540100" w:rsidRDefault="00540100" w:rsidP="004117AE">
                            <w:pPr>
                              <w:pStyle w:val="normal0"/>
                              <w:spacing w:line="240" w:lineRule="auto"/>
                              <w:rPr>
                                <w:rFonts w:ascii="Times New Roman" w:eastAsia="Times New Roman" w:hAnsi="Times New Roman" w:cs="Times New Roman"/>
                                <w:sz w:val="10"/>
                                <w:szCs w:val="10"/>
                              </w:rPr>
                            </w:pPr>
                            <w:proofErr w:type="gramStart"/>
                            <w:r w:rsidRPr="004117AE">
                              <w:rPr>
                                <w:rFonts w:ascii="Times New Roman" w:eastAsia="Times New Roman" w:hAnsi="Times New Roman" w:cs="Times New Roman"/>
                                <w:sz w:val="10"/>
                                <w:szCs w:val="10"/>
                              </w:rPr>
                              <w:t>University of Connecticut Center for Excellence in Developmental Disabilities.</w:t>
                            </w:r>
                            <w:proofErr w:type="gramEnd"/>
                            <w:r w:rsidRPr="004117AE">
                              <w:rPr>
                                <w:rFonts w:ascii="Times New Roman" w:eastAsia="Times New Roman" w:hAnsi="Times New Roman" w:cs="Times New Roman"/>
                                <w:sz w:val="10"/>
                                <w:szCs w:val="10"/>
                              </w:rPr>
                              <w:t xml:space="preserve"> </w:t>
                            </w:r>
                            <w:proofErr w:type="gramStart"/>
                            <w:r w:rsidRPr="004117AE">
                              <w:rPr>
                                <w:rFonts w:ascii="Times New Roman" w:eastAsia="Times New Roman" w:hAnsi="Times New Roman" w:cs="Times New Roman"/>
                                <w:sz w:val="10"/>
                                <w:szCs w:val="10"/>
                              </w:rPr>
                              <w:t>Individual</w:t>
                            </w:r>
                            <w:r w:rsidRPr="004117AE">
                              <w:rPr>
                                <w:sz w:val="10"/>
                                <w:szCs w:val="10"/>
                              </w:rPr>
                              <w:t xml:space="preserve"> </w:t>
                            </w:r>
                            <w:r w:rsidRPr="004117AE">
                              <w:rPr>
                                <w:rFonts w:ascii="Times New Roman" w:eastAsia="Times New Roman" w:hAnsi="Times New Roman" w:cs="Times New Roman"/>
                                <w:sz w:val="10"/>
                                <w:szCs w:val="10"/>
                              </w:rPr>
                              <w:t>family service plan manual.</w:t>
                            </w:r>
                            <w:proofErr w:type="gramEnd"/>
                            <w:r w:rsidRPr="004117AE">
                              <w:rPr>
                                <w:rFonts w:ascii="Times New Roman" w:eastAsia="Times New Roman" w:hAnsi="Times New Roman" w:cs="Times New Roman"/>
                                <w:sz w:val="10"/>
                                <w:szCs w:val="10"/>
                              </w:rPr>
                              <w:t xml:space="preserve"> Retrieved from </w:t>
                            </w:r>
                            <w:hyperlink r:id="rId8" w:history="1">
                              <w:r w:rsidRPr="004117AE">
                                <w:rPr>
                                  <w:rStyle w:val="Hyperlink"/>
                                  <w:rFonts w:ascii="Times New Roman" w:eastAsia="Times New Roman" w:hAnsi="Times New Roman" w:cs="Times New Roman"/>
                                  <w:color w:val="auto"/>
                                  <w:sz w:val="10"/>
                                  <w:szCs w:val="10"/>
                                  <w:u w:val="none"/>
                                </w:rPr>
                                <w:t>https://learn.kent.edu/ bbcswebdav</w:t>
                              </w:r>
                            </w:hyperlink>
                            <w:hyperlink r:id="rId9">
                              <w:r w:rsidRPr="004117AE">
                                <w:rPr>
                                  <w:rFonts w:ascii="Times New Roman" w:eastAsia="Times New Roman" w:hAnsi="Times New Roman" w:cs="Times New Roman"/>
                                  <w:sz w:val="10"/>
                                  <w:szCs w:val="10"/>
                                </w:rPr>
                                <w:t>/pid-5648950-dt-content-rid52191620_1/courses/12721.201660/IFSP%20Manual</w:t>
                              </w:r>
                            </w:hyperlink>
                            <w:r w:rsidRPr="004117AE">
                              <w:rPr>
                                <w:rFonts w:ascii="Times New Roman" w:eastAsia="Times New Roman" w:hAnsi="Times New Roman" w:cs="Times New Roman"/>
                                <w:sz w:val="10"/>
                                <w:szCs w:val="10"/>
                              </w:rPr>
                              <w:t>%20Complete%208-9-12%283%29.pdf</w:t>
                            </w:r>
                          </w:p>
                          <w:p w14:paraId="4F8D5240" w14:textId="77777777" w:rsidR="00540100" w:rsidRDefault="00540100" w:rsidP="007000CB">
                            <w:pPr>
                              <w:rPr>
                                <w:rFonts w:eastAsia="Times New Roman" w:cs="Times New Roman"/>
                              </w:rPr>
                            </w:pPr>
                            <w:r>
                              <w:rPr>
                                <w:sz w:val="10"/>
                                <w:szCs w:val="10"/>
                              </w:rPr>
                              <w:t xml:space="preserve">Ohio Department of Health Help Me Grow &amp; Ohio Department of Developmental Disabilities. (2016). </w:t>
                            </w:r>
                            <w:r>
                              <w:rPr>
                                <w:i/>
                                <w:sz w:val="10"/>
                                <w:szCs w:val="10"/>
                              </w:rPr>
                              <w:t xml:space="preserve">Ohio early intervention individualized family service plan (IFSP) guidance document. </w:t>
                            </w:r>
                            <w:r w:rsidRPr="007000CB">
                              <w:rPr>
                                <w:sz w:val="10"/>
                                <w:szCs w:val="10"/>
                              </w:rPr>
                              <w:t>Retrieved from:</w:t>
                            </w:r>
                            <w:r>
                              <w:rPr>
                                <w:sz w:val="10"/>
                                <w:szCs w:val="10"/>
                              </w:rPr>
                              <w:t xml:space="preserve"> </w:t>
                            </w:r>
                            <w:r>
                              <w:rPr>
                                <w:rFonts w:eastAsia="Times New Roman" w:cs="Times New Roman"/>
                              </w:rPr>
                              <w:fldChar w:fldCharType="begin"/>
                            </w:r>
                            <w:r>
                              <w:rPr>
                                <w:rFonts w:eastAsia="Times New Roman" w:cs="Times New Roman"/>
                              </w:rPr>
                              <w:instrText xml:space="preserve"> HYPERLINK "http://www.helpmegrow.ohio.gov/~/media/HelpMeGrow/ASSETS/Files/Professionals%20Gallery/HMG%20Early%20Intervention/EI%20Guidance%20Documents/OH%20EI%20IFSP%20Guidance%20Document%20050616.pdf" \t "_blank" </w:instrText>
                            </w:r>
                            <w:r>
                              <w:rPr>
                                <w:rFonts w:eastAsia="Times New Roman" w:cs="Times New Roman"/>
                              </w:rPr>
                            </w:r>
                            <w:r>
                              <w:rPr>
                                <w:rFonts w:eastAsia="Times New Roman" w:cs="Times New Roman"/>
                              </w:rPr>
                              <w:fldChar w:fldCharType="separate"/>
                            </w:r>
                            <w:r w:rsidRPr="007000CB">
                              <w:rPr>
                                <w:rStyle w:val="Hyperlink"/>
                                <w:rFonts w:ascii="Arial" w:eastAsia="Times New Roman" w:hAnsi="Arial" w:cs="Arial"/>
                                <w:color w:val="auto"/>
                                <w:sz w:val="10"/>
                                <w:szCs w:val="10"/>
                                <w:u w:val="none"/>
                                <w:shd w:val="clear" w:color="auto" w:fill="FFFFFF"/>
                              </w:rPr>
                              <w:t>http://www.helpmegrow.ohio.gov/~/media/HelpMeGrow/ASSETS/Files/Professionals%20Gallery/HMG%20Early%20Intervention/EI%20Guidance%20Documents/OH%20EI%20IFSP%20Guidance%20Document%20050616.pdf</w:t>
                            </w:r>
                            <w:r>
                              <w:rPr>
                                <w:rFonts w:eastAsia="Times New Roman" w:cs="Times New Roman"/>
                              </w:rPr>
                              <w:fldChar w:fldCharType="end"/>
                            </w:r>
                          </w:p>
                          <w:p w14:paraId="7B9952FD" w14:textId="0CF83CA9" w:rsidR="00540100" w:rsidRDefault="00540100" w:rsidP="007000CB">
                            <w:pPr>
                              <w:shd w:val="clear" w:color="auto" w:fill="F1F1F1"/>
                              <w:spacing w:line="90" w:lineRule="atLeast"/>
                              <w:rPr>
                                <w:rFonts w:ascii="Arial" w:eastAsia="Times New Roman" w:hAnsi="Arial" w:cs="Arial"/>
                                <w:color w:val="222222"/>
                                <w:sz w:val="19"/>
                                <w:szCs w:val="19"/>
                              </w:rPr>
                            </w:pPr>
                            <w:r>
                              <w:rPr>
                                <w:rFonts w:ascii="Arial" w:eastAsia="Times New Roman" w:hAnsi="Arial" w:cs="Arial"/>
                                <w:noProof/>
                                <w:color w:val="222222"/>
                                <w:sz w:val="19"/>
                                <w:szCs w:val="19"/>
                              </w:rPr>
                              <w:drawing>
                                <wp:inline distT="0" distB="0" distL="0" distR="0" wp14:anchorId="504DB108" wp14:editId="76469613">
                                  <wp:extent cx="12700" cy="12700"/>
                                  <wp:effectExtent l="0" t="0" r="0" b="0"/>
                                  <wp:docPr id="1083"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EF6107F" w14:textId="2404F74A" w:rsidR="00540100" w:rsidRPr="004117AE" w:rsidRDefault="00540100" w:rsidP="004117AE">
                            <w:pPr>
                              <w:pStyle w:val="normal0"/>
                              <w:spacing w:line="240" w:lineRule="auto"/>
                              <w:rPr>
                                <w:sz w:val="10"/>
                                <w:szCs w:val="10"/>
                              </w:rPr>
                            </w:pPr>
                          </w:p>
                          <w:p w14:paraId="16873A11" w14:textId="77777777" w:rsidR="00540100" w:rsidRPr="004117AE" w:rsidRDefault="00540100" w:rsidP="00D458C4">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82" o:spid="_x0000_s1026" type="#_x0000_t202" style="position:absolute;margin-left:301.45pt;margin-top:511.2pt;width:164.55pt;height:86.8pt;z-index:251706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0fItQCAAAd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" mv:complextextbox="1" filled="f" stroked="f">
                <v:textbox>
                  <w:txbxContent>
                    <w:p w14:paraId="6F22B07C" w14:textId="612F55A6" w:rsidR="00540100" w:rsidRPr="004117AE" w:rsidRDefault="00540100" w:rsidP="00D458C4">
                      <w:pPr>
                        <w:jc w:val="center"/>
                        <w:rPr>
                          <w:sz w:val="16"/>
                          <w:szCs w:val="16"/>
                        </w:rPr>
                      </w:pPr>
                      <w:r w:rsidRPr="004117AE">
                        <w:rPr>
                          <w:sz w:val="16"/>
                          <w:szCs w:val="16"/>
                        </w:rPr>
                        <w:t>References</w:t>
                      </w:r>
                    </w:p>
                    <w:p w14:paraId="0BF17925" w14:textId="50EC86EF" w:rsidR="00540100" w:rsidRDefault="00540100" w:rsidP="004117AE">
                      <w:pPr>
                        <w:pStyle w:val="normal0"/>
                        <w:spacing w:line="240" w:lineRule="auto"/>
                        <w:rPr>
                          <w:rFonts w:ascii="Times New Roman" w:eastAsia="Times New Roman" w:hAnsi="Times New Roman" w:cs="Times New Roman"/>
                          <w:sz w:val="10"/>
                          <w:szCs w:val="10"/>
                        </w:rPr>
                      </w:pPr>
                      <w:proofErr w:type="gramStart"/>
                      <w:r w:rsidRPr="004117AE">
                        <w:rPr>
                          <w:rFonts w:ascii="Times New Roman" w:eastAsia="Times New Roman" w:hAnsi="Times New Roman" w:cs="Times New Roman"/>
                          <w:sz w:val="10"/>
                          <w:szCs w:val="10"/>
                        </w:rPr>
                        <w:t>University of Connecticut Center for Excellence in Developmental Disabilities.</w:t>
                      </w:r>
                      <w:proofErr w:type="gramEnd"/>
                      <w:r w:rsidRPr="004117AE">
                        <w:rPr>
                          <w:rFonts w:ascii="Times New Roman" w:eastAsia="Times New Roman" w:hAnsi="Times New Roman" w:cs="Times New Roman"/>
                          <w:sz w:val="10"/>
                          <w:szCs w:val="10"/>
                        </w:rPr>
                        <w:t xml:space="preserve"> </w:t>
                      </w:r>
                      <w:proofErr w:type="gramStart"/>
                      <w:r w:rsidRPr="004117AE">
                        <w:rPr>
                          <w:rFonts w:ascii="Times New Roman" w:eastAsia="Times New Roman" w:hAnsi="Times New Roman" w:cs="Times New Roman"/>
                          <w:sz w:val="10"/>
                          <w:szCs w:val="10"/>
                        </w:rPr>
                        <w:t>Individual</w:t>
                      </w:r>
                      <w:r w:rsidRPr="004117AE">
                        <w:rPr>
                          <w:sz w:val="10"/>
                          <w:szCs w:val="10"/>
                        </w:rPr>
                        <w:t xml:space="preserve"> </w:t>
                      </w:r>
                      <w:r w:rsidRPr="004117AE">
                        <w:rPr>
                          <w:rFonts w:ascii="Times New Roman" w:eastAsia="Times New Roman" w:hAnsi="Times New Roman" w:cs="Times New Roman"/>
                          <w:sz w:val="10"/>
                          <w:szCs w:val="10"/>
                        </w:rPr>
                        <w:t>family service plan manual.</w:t>
                      </w:r>
                      <w:proofErr w:type="gramEnd"/>
                      <w:r w:rsidRPr="004117AE">
                        <w:rPr>
                          <w:rFonts w:ascii="Times New Roman" w:eastAsia="Times New Roman" w:hAnsi="Times New Roman" w:cs="Times New Roman"/>
                          <w:sz w:val="10"/>
                          <w:szCs w:val="10"/>
                        </w:rPr>
                        <w:t xml:space="preserve"> Retrieved from </w:t>
                      </w:r>
                      <w:hyperlink r:id="rId11" w:history="1">
                        <w:r w:rsidRPr="004117AE">
                          <w:rPr>
                            <w:rStyle w:val="Hyperlink"/>
                            <w:rFonts w:ascii="Times New Roman" w:eastAsia="Times New Roman" w:hAnsi="Times New Roman" w:cs="Times New Roman"/>
                            <w:color w:val="auto"/>
                            <w:sz w:val="10"/>
                            <w:szCs w:val="10"/>
                            <w:u w:val="none"/>
                          </w:rPr>
                          <w:t>https://learn.kent.edu/ bbcswebdav</w:t>
                        </w:r>
                      </w:hyperlink>
                      <w:hyperlink r:id="rId12">
                        <w:r w:rsidRPr="004117AE">
                          <w:rPr>
                            <w:rFonts w:ascii="Times New Roman" w:eastAsia="Times New Roman" w:hAnsi="Times New Roman" w:cs="Times New Roman"/>
                            <w:sz w:val="10"/>
                            <w:szCs w:val="10"/>
                          </w:rPr>
                          <w:t>/pid-5648950-dt-content-rid52191620_1/courses/12721.201660/IFSP%20Manual</w:t>
                        </w:r>
                      </w:hyperlink>
                      <w:r w:rsidRPr="004117AE">
                        <w:rPr>
                          <w:rFonts w:ascii="Times New Roman" w:eastAsia="Times New Roman" w:hAnsi="Times New Roman" w:cs="Times New Roman"/>
                          <w:sz w:val="10"/>
                          <w:szCs w:val="10"/>
                        </w:rPr>
                        <w:t>%20Complete%208-9-12%283%29.pdf</w:t>
                      </w:r>
                    </w:p>
                    <w:p w14:paraId="4F8D5240" w14:textId="77777777" w:rsidR="00540100" w:rsidRDefault="00540100" w:rsidP="007000CB">
                      <w:pPr>
                        <w:rPr>
                          <w:rFonts w:eastAsia="Times New Roman" w:cs="Times New Roman"/>
                        </w:rPr>
                      </w:pPr>
                      <w:r>
                        <w:rPr>
                          <w:sz w:val="10"/>
                          <w:szCs w:val="10"/>
                        </w:rPr>
                        <w:t xml:space="preserve">Ohio Department of Health Help Me Grow &amp; Ohio Department of Developmental Disabilities. (2016). </w:t>
                      </w:r>
                      <w:r>
                        <w:rPr>
                          <w:i/>
                          <w:sz w:val="10"/>
                          <w:szCs w:val="10"/>
                        </w:rPr>
                        <w:t xml:space="preserve">Ohio early intervention individualized family service plan (IFSP) guidance document. </w:t>
                      </w:r>
                      <w:r w:rsidRPr="007000CB">
                        <w:rPr>
                          <w:sz w:val="10"/>
                          <w:szCs w:val="10"/>
                        </w:rPr>
                        <w:t>Retrieved from:</w:t>
                      </w:r>
                      <w:r>
                        <w:rPr>
                          <w:sz w:val="10"/>
                          <w:szCs w:val="10"/>
                        </w:rPr>
                        <w:t xml:space="preserve"> </w:t>
                      </w:r>
                      <w:r>
                        <w:rPr>
                          <w:rFonts w:eastAsia="Times New Roman" w:cs="Times New Roman"/>
                        </w:rPr>
                        <w:fldChar w:fldCharType="begin"/>
                      </w:r>
                      <w:r>
                        <w:rPr>
                          <w:rFonts w:eastAsia="Times New Roman" w:cs="Times New Roman"/>
                        </w:rPr>
                        <w:instrText xml:space="preserve"> HYPERLINK "http://www.helpmegrow.ohio.gov/~/media/HelpMeGrow/ASSETS/Files/Professionals%20Gallery/HMG%20Early%20Intervention/EI%20Guidance%20Documents/OH%20EI%20IFSP%20Guidance%20Document%20050616.pdf" \t "_blank" </w:instrText>
                      </w:r>
                      <w:r>
                        <w:rPr>
                          <w:rFonts w:eastAsia="Times New Roman" w:cs="Times New Roman"/>
                        </w:rPr>
                      </w:r>
                      <w:r>
                        <w:rPr>
                          <w:rFonts w:eastAsia="Times New Roman" w:cs="Times New Roman"/>
                        </w:rPr>
                        <w:fldChar w:fldCharType="separate"/>
                      </w:r>
                      <w:r w:rsidRPr="007000CB">
                        <w:rPr>
                          <w:rStyle w:val="Hyperlink"/>
                          <w:rFonts w:ascii="Arial" w:eastAsia="Times New Roman" w:hAnsi="Arial" w:cs="Arial"/>
                          <w:color w:val="auto"/>
                          <w:sz w:val="10"/>
                          <w:szCs w:val="10"/>
                          <w:u w:val="none"/>
                          <w:shd w:val="clear" w:color="auto" w:fill="FFFFFF"/>
                        </w:rPr>
                        <w:t>http://www.helpmegrow.ohio.gov/~/media/HelpMeGrow/ASSETS/Files/Professionals%20Gallery/HMG%20Early%20Intervention/EI%20Guidance%20Documents/OH%20EI%20IFSP%20Guidance%20Document%20050616.pdf</w:t>
                      </w:r>
                      <w:r>
                        <w:rPr>
                          <w:rFonts w:eastAsia="Times New Roman" w:cs="Times New Roman"/>
                        </w:rPr>
                        <w:fldChar w:fldCharType="end"/>
                      </w:r>
                    </w:p>
                    <w:p w14:paraId="7B9952FD" w14:textId="0CF83CA9" w:rsidR="00540100" w:rsidRDefault="00540100" w:rsidP="007000CB">
                      <w:pPr>
                        <w:shd w:val="clear" w:color="auto" w:fill="F1F1F1"/>
                        <w:spacing w:line="90" w:lineRule="atLeast"/>
                        <w:rPr>
                          <w:rFonts w:ascii="Arial" w:eastAsia="Times New Roman" w:hAnsi="Arial" w:cs="Arial"/>
                          <w:color w:val="222222"/>
                          <w:sz w:val="19"/>
                          <w:szCs w:val="19"/>
                        </w:rPr>
                      </w:pPr>
                      <w:r>
                        <w:rPr>
                          <w:rFonts w:ascii="Arial" w:eastAsia="Times New Roman" w:hAnsi="Arial" w:cs="Arial"/>
                          <w:noProof/>
                          <w:color w:val="222222"/>
                          <w:sz w:val="19"/>
                          <w:szCs w:val="19"/>
                        </w:rPr>
                        <w:drawing>
                          <wp:inline distT="0" distB="0" distL="0" distR="0" wp14:anchorId="504DB108" wp14:editId="76469613">
                            <wp:extent cx="12700" cy="12700"/>
                            <wp:effectExtent l="0" t="0" r="0" b="0"/>
                            <wp:docPr id="1083" name="Pictur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EF6107F" w14:textId="2404F74A" w:rsidR="00540100" w:rsidRPr="004117AE" w:rsidRDefault="00540100" w:rsidP="004117AE">
                      <w:pPr>
                        <w:pStyle w:val="normal0"/>
                        <w:spacing w:line="240" w:lineRule="auto"/>
                        <w:rPr>
                          <w:sz w:val="10"/>
                          <w:szCs w:val="10"/>
                        </w:rPr>
                      </w:pPr>
                    </w:p>
                    <w:p w14:paraId="16873A11" w14:textId="77777777" w:rsidR="00540100" w:rsidRPr="004117AE" w:rsidRDefault="00540100" w:rsidP="00D458C4">
                      <w:pPr>
                        <w:jc w:val="center"/>
                        <w:rPr>
                          <w:sz w:val="16"/>
                          <w:szCs w:val="16"/>
                        </w:rPr>
                      </w:pP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2BC199B4" wp14:editId="1D1B038A">
                <wp:simplePos x="0" y="0"/>
                <wp:positionH relativeFrom="page">
                  <wp:posOffset>3775710</wp:posOffset>
                </wp:positionH>
                <wp:positionV relativeFrom="page">
                  <wp:posOffset>3427730</wp:posOffset>
                </wp:positionV>
                <wp:extent cx="2357755" cy="2617470"/>
                <wp:effectExtent l="0" t="0" r="0" b="0"/>
                <wp:wrapTight wrapText="bothSides">
                  <wp:wrapPolygon edited="0">
                    <wp:start x="233" y="210"/>
                    <wp:lineTo x="233" y="21170"/>
                    <wp:lineTo x="21175" y="21170"/>
                    <wp:lineTo x="21175" y="210"/>
                    <wp:lineTo x="233" y="21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61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77FB913" w14:textId="49EBD3BC" w:rsidR="00540100" w:rsidRPr="00D458C4" w:rsidRDefault="00540100" w:rsidP="00D458C4">
                            <w:pPr>
                              <w:pStyle w:val="BodyText"/>
                              <w:jc w:val="left"/>
                            </w:pPr>
                            <w:r>
                              <w:t>This site gives details about the role you play as a parent in the early intervention process. It gives tips about the IFSP process and ways to become an advocate for your child.</w:t>
                            </w:r>
                            <w:r w:rsidRPr="00D458C4">
                              <w:t xml:space="preserve"> </w:t>
                            </w:r>
                            <w:hyperlink r:id="rId13" w:history="1">
                              <w:r w:rsidRPr="00D458C4">
                                <w:rPr>
                                  <w:rStyle w:val="Hyperlink"/>
                                  <w:u w:val="none"/>
                                </w:rPr>
                                <w:t>http://www.specialeducationguide.com/early-intervention/the-role-of-the-parent-in-early-intervention/</w:t>
                              </w:r>
                            </w:hyperlink>
                          </w:p>
                          <w:p w14:paraId="1C91515A" w14:textId="797C89D2" w:rsidR="00540100" w:rsidRPr="00D458C4" w:rsidRDefault="00540100" w:rsidP="00D458C4">
                            <w:pPr>
                              <w:pStyle w:val="BodyText"/>
                              <w:jc w:val="left"/>
                            </w:pPr>
                            <w:r>
                              <w:t xml:space="preserve">This is Help Me Grow’s website. There are useful resources on here for parents that give more details about the program, IFSPs, and parent’s rights.  </w:t>
                            </w:r>
                          </w:p>
                          <w:p w14:paraId="2E501B31" w14:textId="50EFC51E" w:rsidR="00540100" w:rsidRPr="00D458C4" w:rsidRDefault="00540100" w:rsidP="00D458C4">
                            <w:pPr>
                              <w:pStyle w:val="BodyText"/>
                              <w:jc w:val="left"/>
                            </w:pPr>
                            <w:hyperlink r:id="rId14" w:history="1">
                              <w:r w:rsidRPr="00D458C4">
                                <w:rPr>
                                  <w:rStyle w:val="Hyperlink"/>
                                  <w:u w:val="none"/>
                                </w:rPr>
                                <w:t>http://www.helpmegrow.ohio.gov/</w:t>
                              </w:r>
                            </w:hyperlink>
                          </w:p>
                          <w:p w14:paraId="2BFCB26E" w14:textId="77777777" w:rsidR="00540100" w:rsidRPr="00154451" w:rsidRDefault="00540100" w:rsidP="00D458C4">
                            <w:pPr>
                              <w:pStyle w:val="BodyText"/>
                              <w:jc w:val="lef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297.3pt;margin-top:269.9pt;width:185.65pt;height:206.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" mv:complextextbox="1" filled="f" stroked="f">
                <v:textbox inset=",7.2pt,,7.2pt">
                  <w:txbxContent>
                    <w:p w14:paraId="077FB913" w14:textId="49EBD3BC" w:rsidR="00540100" w:rsidRPr="00D458C4" w:rsidRDefault="00540100" w:rsidP="00D458C4">
                      <w:pPr>
                        <w:pStyle w:val="BodyText"/>
                        <w:jc w:val="left"/>
                      </w:pPr>
                      <w:r>
                        <w:t>This site gives details about the role you play as a parent in the early intervention process. It gives tips about the IFSP process and ways to become an advocate for your child.</w:t>
                      </w:r>
                      <w:r w:rsidRPr="00D458C4">
                        <w:t xml:space="preserve"> </w:t>
                      </w:r>
                      <w:hyperlink r:id="rId15" w:history="1">
                        <w:r w:rsidRPr="00D458C4">
                          <w:rPr>
                            <w:rStyle w:val="Hyperlink"/>
                            <w:u w:val="none"/>
                          </w:rPr>
                          <w:t>http://www.specialeducationguide.com/early-intervention/the-role-of-the-parent-in-early-intervention/</w:t>
                        </w:r>
                      </w:hyperlink>
                    </w:p>
                    <w:p w14:paraId="1C91515A" w14:textId="797C89D2" w:rsidR="00540100" w:rsidRPr="00D458C4" w:rsidRDefault="00540100" w:rsidP="00D458C4">
                      <w:pPr>
                        <w:pStyle w:val="BodyText"/>
                        <w:jc w:val="left"/>
                      </w:pPr>
                      <w:r>
                        <w:t xml:space="preserve">This is Help Me Grow’s website. There are useful resources on here for parents that give more details about the program, IFSPs, and parent’s rights.  </w:t>
                      </w:r>
                    </w:p>
                    <w:p w14:paraId="2E501B31" w14:textId="50EFC51E" w:rsidR="00540100" w:rsidRPr="00D458C4" w:rsidRDefault="00540100" w:rsidP="00D458C4">
                      <w:pPr>
                        <w:pStyle w:val="BodyText"/>
                        <w:jc w:val="left"/>
                      </w:pPr>
                      <w:hyperlink r:id="rId16" w:history="1">
                        <w:r w:rsidRPr="00D458C4">
                          <w:rPr>
                            <w:rStyle w:val="Hyperlink"/>
                            <w:u w:val="none"/>
                          </w:rPr>
                          <w:t>http://www.helpmegrow.ohio.gov/</w:t>
                        </w:r>
                      </w:hyperlink>
                    </w:p>
                    <w:p w14:paraId="2BFCB26E" w14:textId="77777777" w:rsidR="00540100" w:rsidRPr="00154451" w:rsidRDefault="00540100" w:rsidP="00D458C4">
                      <w:pPr>
                        <w:pStyle w:val="BodyText"/>
                        <w:jc w:val="left"/>
                      </w:pPr>
                    </w:p>
                  </w:txbxContent>
                </v:textbox>
                <w10:wrap type="tight" anchorx="page" anchory="page"/>
              </v:shape>
            </w:pict>
          </mc:Fallback>
        </mc:AlternateContent>
      </w:r>
      <w:r w:rsidR="002F7EC9">
        <w:rPr>
          <w:noProof/>
        </w:rPr>
        <w:drawing>
          <wp:anchor distT="0" distB="0" distL="118745" distR="118745" simplePos="0" relativeHeight="251692034" behindDoc="0" locked="0" layoutInCell="1" allowOverlap="1" wp14:anchorId="0E4CB164" wp14:editId="2F3DFB15">
            <wp:simplePos x="0" y="0"/>
            <wp:positionH relativeFrom="page">
              <wp:posOffset>3828415</wp:posOffset>
            </wp:positionH>
            <wp:positionV relativeFrom="page">
              <wp:posOffset>755015</wp:posOffset>
            </wp:positionV>
            <wp:extent cx="2178685" cy="1638935"/>
            <wp:effectExtent l="50800" t="50800" r="56515" b="545465"/>
            <wp:wrapTight wrapText="bothSides">
              <wp:wrapPolygon edited="0">
                <wp:start x="1007" y="-670"/>
                <wp:lineTo x="-504" y="-670"/>
                <wp:lineTo x="-504" y="28454"/>
                <wp:lineTo x="21908" y="28454"/>
                <wp:lineTo x="21908" y="2343"/>
                <wp:lineTo x="21153" y="-670"/>
                <wp:lineTo x="20398" y="-670"/>
                <wp:lineTo x="1007" y="-670"/>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17">
                      <a:extLst>
                        <a:ext uri="{28A0092B-C50C-407E-A947-70E740481C1C}">
                          <a14:useLocalDpi xmlns:a14="http://schemas.microsoft.com/office/drawing/2010/main" val="0"/>
                        </a:ext>
                      </a:extLst>
                    </a:blip>
                    <a:stretch>
                      <a:fillRect/>
                    </a:stretch>
                  </pic:blipFill>
                  <pic:spPr>
                    <a:xfrm>
                      <a:off x="0" y="0"/>
                      <a:ext cx="2178685" cy="1638935"/>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V relativeFrom="margin">
              <wp14:pctHeight>0</wp14:pctHeight>
            </wp14:sizeRelV>
          </wp:anchor>
        </w:drawing>
      </w:r>
      <w:r w:rsidR="00852ECC">
        <w:rPr>
          <w:noProof/>
        </w:rPr>
        <w:drawing>
          <wp:anchor distT="0" distB="0" distL="118745" distR="118745" simplePos="0" relativeHeight="251694089" behindDoc="0" locked="0" layoutInCell="1" allowOverlap="1" wp14:anchorId="77D61F7B" wp14:editId="6C829D21">
            <wp:simplePos x="0" y="0"/>
            <wp:positionH relativeFrom="page">
              <wp:posOffset>488950</wp:posOffset>
            </wp:positionH>
            <wp:positionV relativeFrom="page">
              <wp:posOffset>5765800</wp:posOffset>
            </wp:positionV>
            <wp:extent cx="2311400" cy="1539240"/>
            <wp:effectExtent l="50800" t="50800" r="50800" b="518160"/>
            <wp:wrapTight wrapText="bothSides">
              <wp:wrapPolygon edited="0">
                <wp:start x="712" y="-713"/>
                <wp:lineTo x="-475" y="-713"/>
                <wp:lineTo x="-475" y="28515"/>
                <wp:lineTo x="21837" y="28515"/>
                <wp:lineTo x="21837" y="25307"/>
                <wp:lineTo x="21600" y="23881"/>
                <wp:lineTo x="20888" y="22099"/>
                <wp:lineTo x="21837" y="17109"/>
                <wp:lineTo x="21837" y="2851"/>
                <wp:lineTo x="21363" y="356"/>
                <wp:lineTo x="20651" y="-713"/>
                <wp:lineTo x="712" y="-71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18">
                      <a:extLst>
                        <a:ext uri="{28A0092B-C50C-407E-A947-70E740481C1C}">
                          <a14:useLocalDpi xmlns:a14="http://schemas.microsoft.com/office/drawing/2010/main" val="0"/>
                        </a:ext>
                      </a:extLst>
                    </a:blip>
                    <a:stretch>
                      <a:fillRect/>
                    </a:stretch>
                  </pic:blipFill>
                  <pic:spPr>
                    <a:xfrm>
                      <a:off x="0" y="0"/>
                      <a:ext cx="2311400" cy="153924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852ECC">
        <w:rPr>
          <w:noProof/>
        </w:rPr>
        <mc:AlternateContent>
          <mc:Choice Requires="wps">
            <w:drawing>
              <wp:anchor distT="0" distB="0" distL="114300" distR="114300" simplePos="0" relativeHeight="251699209" behindDoc="0" locked="0" layoutInCell="1" allowOverlap="1" wp14:anchorId="69D2E71C" wp14:editId="5AF8FB35">
                <wp:simplePos x="0" y="0"/>
                <wp:positionH relativeFrom="page">
                  <wp:posOffset>466090</wp:posOffset>
                </wp:positionH>
                <wp:positionV relativeFrom="page">
                  <wp:posOffset>3303270</wp:posOffset>
                </wp:positionV>
                <wp:extent cx="2721610" cy="2462530"/>
                <wp:effectExtent l="0" t="0" r="0" b="1270"/>
                <wp:wrapThrough wrapText="bothSides">
                  <wp:wrapPolygon edited="0">
                    <wp:start x="202" y="0"/>
                    <wp:lineTo x="202" y="21388"/>
                    <wp:lineTo x="21167" y="21388"/>
                    <wp:lineTo x="21167" y="0"/>
                    <wp:lineTo x="202" y="0"/>
                  </wp:wrapPolygon>
                </wp:wrapThrough>
                <wp:docPr id="30" name="Text Box 30"/>
                <wp:cNvGraphicFramePr/>
                <a:graphic xmlns:a="http://schemas.openxmlformats.org/drawingml/2006/main">
                  <a:graphicData uri="http://schemas.microsoft.com/office/word/2010/wordprocessingShape">
                    <wps:wsp>
                      <wps:cNvSpPr txBox="1"/>
                      <wps:spPr>
                        <a:xfrm>
                          <a:off x="0" y="0"/>
                          <a:ext cx="2721610" cy="24625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03589F" w14:textId="3DB18712" w:rsidR="00540100" w:rsidRPr="00852ECC" w:rsidRDefault="00540100" w:rsidP="00852ECC">
                            <w:pPr>
                              <w:rPr>
                                <w:rFonts w:ascii="Times" w:eastAsia="Times New Roman" w:hAnsi="Times" w:cs="Times New Roman"/>
                                <w:sz w:val="20"/>
                                <w:szCs w:val="20"/>
                              </w:rPr>
                            </w:pPr>
                            <w:r>
                              <w:rPr>
                                <w:color w:val="FFFFFF" w:themeColor="background1"/>
                              </w:rPr>
                              <w:t xml:space="preserve">The IFSP is created to meet the needs of your child and family. The purpose of the IFSP is to outline goals that you have for your child and family and the services that will help you reach those goals. It </w:t>
                            </w:r>
                            <w:r w:rsidRPr="00852ECC">
                              <w:rPr>
                                <w:color w:val="FFFFFF" w:themeColor="background1"/>
                              </w:rPr>
                              <w:t xml:space="preserve">should </w:t>
                            </w:r>
                            <w:r>
                              <w:rPr>
                                <w:color w:val="FFFFFF" w:themeColor="background1"/>
                              </w:rPr>
                              <w:t>“</w:t>
                            </w:r>
                            <w:r w:rsidRPr="00852ECC">
                              <w:rPr>
                                <w:rFonts w:eastAsia="Times New Roman" w:cs="Times New Roman"/>
                                <w:color w:val="FFFFFF" w:themeColor="background1"/>
                              </w:rPr>
                              <w:t>promote participation and enhance the learning and development of infants and toddlers with or at-risk for disabilities across multiple activity settings that are interesting and engaging to the individual child and family</w:t>
                            </w:r>
                            <w:r>
                              <w:rPr>
                                <w:rFonts w:eastAsia="Times New Roman" w:cs="Times New Roman"/>
                                <w:color w:val="FFFFFF" w:themeColor="background1"/>
                              </w:rPr>
                              <w:t xml:space="preserve">” </w:t>
                            </w:r>
                            <w:r>
                              <w:rPr>
                                <w:rFonts w:eastAsia="Times New Roman" w:cs="Times New Roman"/>
                                <w:color w:val="FFFFFF" w:themeColor="background1"/>
                                <w:sz w:val="16"/>
                                <w:szCs w:val="16"/>
                              </w:rPr>
                              <w:t>(UConn)</w:t>
                            </w:r>
                            <w:r w:rsidRPr="00852ECC">
                              <w:rPr>
                                <w:rFonts w:eastAsia="Times New Roman" w:cs="Times New Roman"/>
                                <w:color w:val="FFFFFF" w:themeColor="background1"/>
                              </w:rPr>
                              <w:t>.</w:t>
                            </w:r>
                          </w:p>
                          <w:p w14:paraId="606B7BDD" w14:textId="77777777" w:rsidR="00540100" w:rsidRPr="00AA011B" w:rsidRDefault="0054010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8" type="#_x0000_t202" style="position:absolute;margin-left:36.7pt;margin-top:260.1pt;width:214.3pt;height:193.9pt;z-index:25169920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" mv:complextextbox="1" filled="f" stroked="f">
                <v:textbox>
                  <w:txbxContent>
                    <w:p w14:paraId="0903589F" w14:textId="3DB18712" w:rsidR="00540100" w:rsidRPr="00852ECC" w:rsidRDefault="00540100" w:rsidP="00852ECC">
                      <w:pPr>
                        <w:rPr>
                          <w:rFonts w:ascii="Times" w:eastAsia="Times New Roman" w:hAnsi="Times" w:cs="Times New Roman"/>
                          <w:sz w:val="20"/>
                          <w:szCs w:val="20"/>
                        </w:rPr>
                      </w:pPr>
                      <w:r>
                        <w:rPr>
                          <w:color w:val="FFFFFF" w:themeColor="background1"/>
                        </w:rPr>
                        <w:t xml:space="preserve">The IFSP is created to meet the needs of your child and family. The purpose of the IFSP is to outline goals that you have for your child and family and the services that will help you reach those goals. It </w:t>
                      </w:r>
                      <w:r w:rsidRPr="00852ECC">
                        <w:rPr>
                          <w:color w:val="FFFFFF" w:themeColor="background1"/>
                        </w:rPr>
                        <w:t xml:space="preserve">should </w:t>
                      </w:r>
                      <w:r>
                        <w:rPr>
                          <w:color w:val="FFFFFF" w:themeColor="background1"/>
                        </w:rPr>
                        <w:t>“</w:t>
                      </w:r>
                      <w:r w:rsidRPr="00852ECC">
                        <w:rPr>
                          <w:rFonts w:eastAsia="Times New Roman" w:cs="Times New Roman"/>
                          <w:color w:val="FFFFFF" w:themeColor="background1"/>
                        </w:rPr>
                        <w:t>promote participation and enhance the learning and development of infants and toddlers with or at-risk for disabilities across multiple activity settings that are interesting and engaging to the individual child and family</w:t>
                      </w:r>
                      <w:r>
                        <w:rPr>
                          <w:rFonts w:eastAsia="Times New Roman" w:cs="Times New Roman"/>
                          <w:color w:val="FFFFFF" w:themeColor="background1"/>
                        </w:rPr>
                        <w:t xml:space="preserve">” </w:t>
                      </w:r>
                      <w:r>
                        <w:rPr>
                          <w:rFonts w:eastAsia="Times New Roman" w:cs="Times New Roman"/>
                          <w:color w:val="FFFFFF" w:themeColor="background1"/>
                          <w:sz w:val="16"/>
                          <w:szCs w:val="16"/>
                        </w:rPr>
                        <w:t>(UConn)</w:t>
                      </w:r>
                      <w:r w:rsidRPr="00852ECC">
                        <w:rPr>
                          <w:rFonts w:eastAsia="Times New Roman" w:cs="Times New Roman"/>
                          <w:color w:val="FFFFFF" w:themeColor="background1"/>
                        </w:rPr>
                        <w:t>.</w:t>
                      </w:r>
                    </w:p>
                    <w:p w14:paraId="606B7BDD" w14:textId="77777777" w:rsidR="00540100" w:rsidRPr="00AA011B" w:rsidRDefault="00540100">
                      <w:pPr>
                        <w:rPr>
                          <w:color w:val="FFFFFF" w:themeColor="background1"/>
                        </w:rPr>
                      </w:pPr>
                    </w:p>
                  </w:txbxContent>
                </v:textbox>
                <w10:wrap type="through" anchorx="page" anchory="page"/>
              </v:shape>
            </w:pict>
          </mc:Fallback>
        </mc:AlternateContent>
      </w:r>
      <w:r w:rsidR="00852ECC">
        <w:rPr>
          <w:noProof/>
        </w:rPr>
        <mc:AlternateContent>
          <mc:Choice Requires="wps">
            <w:drawing>
              <wp:anchor distT="0" distB="0" distL="114300" distR="114300" simplePos="0" relativeHeight="251659264" behindDoc="0" locked="0" layoutInCell="1" allowOverlap="1" wp14:anchorId="1CC9F886" wp14:editId="0B4FDF1C">
                <wp:simplePos x="0" y="0"/>
                <wp:positionH relativeFrom="page">
                  <wp:posOffset>584200</wp:posOffset>
                </wp:positionH>
                <wp:positionV relativeFrom="page">
                  <wp:posOffset>1320800</wp:posOffset>
                </wp:positionV>
                <wp:extent cx="2476500" cy="2060575"/>
                <wp:effectExtent l="0" t="0" r="0" b="0"/>
                <wp:wrapTight wrapText="bothSides">
                  <wp:wrapPolygon edited="0">
                    <wp:start x="222" y="266"/>
                    <wp:lineTo x="222" y="21034"/>
                    <wp:lineTo x="21046" y="21034"/>
                    <wp:lineTo x="21046" y="266"/>
                    <wp:lineTo x="222" y="266"/>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06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FCEB4CB" w14:textId="77777777" w:rsidR="00540100" w:rsidRDefault="00540100" w:rsidP="001A02D6">
                            <w:pPr>
                              <w:pStyle w:val="BodyText"/>
                              <w:jc w:val="left"/>
                              <w:rPr>
                                <w:sz w:val="56"/>
                                <w:szCs w:val="56"/>
                              </w:rPr>
                            </w:pPr>
                            <w:r w:rsidRPr="00852ECC">
                              <w:rPr>
                                <w:color w:val="EED502" w:themeColor="accent3"/>
                                <w:sz w:val="56"/>
                                <w:szCs w:val="56"/>
                              </w:rPr>
                              <w:t>I</w:t>
                            </w:r>
                            <w:r w:rsidRPr="00852ECC">
                              <w:rPr>
                                <w:sz w:val="56"/>
                                <w:szCs w:val="56"/>
                              </w:rPr>
                              <w:t xml:space="preserve">ndividualized </w:t>
                            </w:r>
                            <w:r w:rsidRPr="00852ECC">
                              <w:rPr>
                                <w:color w:val="EED502" w:themeColor="accent3"/>
                                <w:sz w:val="56"/>
                                <w:szCs w:val="56"/>
                              </w:rPr>
                              <w:t>F</w:t>
                            </w:r>
                            <w:r w:rsidRPr="00852ECC">
                              <w:rPr>
                                <w:sz w:val="56"/>
                                <w:szCs w:val="56"/>
                              </w:rPr>
                              <w:t>amily</w:t>
                            </w:r>
                          </w:p>
                          <w:p w14:paraId="67FAB51F" w14:textId="77777777" w:rsidR="00540100" w:rsidRPr="00852ECC" w:rsidRDefault="00540100" w:rsidP="001A02D6">
                            <w:pPr>
                              <w:pStyle w:val="BodyText"/>
                              <w:jc w:val="left"/>
                              <w:rPr>
                                <w:sz w:val="56"/>
                                <w:szCs w:val="56"/>
                              </w:rPr>
                            </w:pPr>
                            <w:r w:rsidRPr="00852ECC">
                              <w:rPr>
                                <w:color w:val="EED502" w:themeColor="accent3"/>
                                <w:sz w:val="56"/>
                                <w:szCs w:val="56"/>
                              </w:rPr>
                              <w:t>S</w:t>
                            </w:r>
                            <w:r w:rsidRPr="00852ECC">
                              <w:rPr>
                                <w:sz w:val="56"/>
                                <w:szCs w:val="56"/>
                              </w:rPr>
                              <w:t>ervice</w:t>
                            </w:r>
                          </w:p>
                          <w:p w14:paraId="18035D53" w14:textId="77777777" w:rsidR="00540100" w:rsidRPr="00852ECC" w:rsidRDefault="00540100" w:rsidP="001A02D6">
                            <w:pPr>
                              <w:pStyle w:val="BodyText"/>
                              <w:jc w:val="left"/>
                              <w:rPr>
                                <w:sz w:val="56"/>
                                <w:szCs w:val="56"/>
                              </w:rPr>
                            </w:pPr>
                            <w:r w:rsidRPr="00852ECC">
                              <w:rPr>
                                <w:color w:val="EED502" w:themeColor="accent3"/>
                                <w:sz w:val="56"/>
                                <w:szCs w:val="56"/>
                              </w:rPr>
                              <w:t>P</w:t>
                            </w:r>
                            <w:r w:rsidRPr="00852ECC">
                              <w:rPr>
                                <w:sz w:val="56"/>
                                <w:szCs w:val="56"/>
                              </w:rPr>
                              <w:t>lan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46pt;margin-top:104pt;width:195pt;height:16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" mv:complextextbox="1" filled="f" stroked="f">
                <v:textbox inset=",7.2pt,,7.2pt">
                  <w:txbxContent>
                    <w:p w14:paraId="6FCEB4CB" w14:textId="77777777" w:rsidR="00540100" w:rsidRDefault="00540100" w:rsidP="001A02D6">
                      <w:pPr>
                        <w:pStyle w:val="BodyText"/>
                        <w:jc w:val="left"/>
                        <w:rPr>
                          <w:sz w:val="56"/>
                          <w:szCs w:val="56"/>
                        </w:rPr>
                      </w:pPr>
                      <w:r w:rsidRPr="00852ECC">
                        <w:rPr>
                          <w:color w:val="EED502" w:themeColor="accent3"/>
                          <w:sz w:val="56"/>
                          <w:szCs w:val="56"/>
                        </w:rPr>
                        <w:t>I</w:t>
                      </w:r>
                      <w:r w:rsidRPr="00852ECC">
                        <w:rPr>
                          <w:sz w:val="56"/>
                          <w:szCs w:val="56"/>
                        </w:rPr>
                        <w:t xml:space="preserve">ndividualized </w:t>
                      </w:r>
                      <w:r w:rsidRPr="00852ECC">
                        <w:rPr>
                          <w:color w:val="EED502" w:themeColor="accent3"/>
                          <w:sz w:val="56"/>
                          <w:szCs w:val="56"/>
                        </w:rPr>
                        <w:t>F</w:t>
                      </w:r>
                      <w:r w:rsidRPr="00852ECC">
                        <w:rPr>
                          <w:sz w:val="56"/>
                          <w:szCs w:val="56"/>
                        </w:rPr>
                        <w:t>amily</w:t>
                      </w:r>
                    </w:p>
                    <w:p w14:paraId="67FAB51F" w14:textId="77777777" w:rsidR="00540100" w:rsidRPr="00852ECC" w:rsidRDefault="00540100" w:rsidP="001A02D6">
                      <w:pPr>
                        <w:pStyle w:val="BodyText"/>
                        <w:jc w:val="left"/>
                        <w:rPr>
                          <w:sz w:val="56"/>
                          <w:szCs w:val="56"/>
                        </w:rPr>
                      </w:pPr>
                      <w:r w:rsidRPr="00852ECC">
                        <w:rPr>
                          <w:color w:val="EED502" w:themeColor="accent3"/>
                          <w:sz w:val="56"/>
                          <w:szCs w:val="56"/>
                        </w:rPr>
                        <w:t>S</w:t>
                      </w:r>
                      <w:r w:rsidRPr="00852ECC">
                        <w:rPr>
                          <w:sz w:val="56"/>
                          <w:szCs w:val="56"/>
                        </w:rPr>
                        <w:t>ervice</w:t>
                      </w:r>
                    </w:p>
                    <w:p w14:paraId="18035D53" w14:textId="77777777" w:rsidR="00540100" w:rsidRPr="00852ECC" w:rsidRDefault="00540100" w:rsidP="001A02D6">
                      <w:pPr>
                        <w:pStyle w:val="BodyText"/>
                        <w:jc w:val="left"/>
                        <w:rPr>
                          <w:sz w:val="56"/>
                          <w:szCs w:val="56"/>
                        </w:rPr>
                      </w:pPr>
                      <w:r w:rsidRPr="00852ECC">
                        <w:rPr>
                          <w:color w:val="EED502" w:themeColor="accent3"/>
                          <w:sz w:val="56"/>
                          <w:szCs w:val="56"/>
                        </w:rPr>
                        <w:t>P</w:t>
                      </w:r>
                      <w:r w:rsidRPr="00852ECC">
                        <w:rPr>
                          <w:sz w:val="56"/>
                          <w:szCs w:val="56"/>
                        </w:rPr>
                        <w:t>lan</w:t>
                      </w:r>
                    </w:p>
                  </w:txbxContent>
                </v:textbox>
                <w10:wrap type="tight" anchorx="page" anchory="page"/>
              </v:shape>
            </w:pict>
          </mc:Fallback>
        </mc:AlternateContent>
      </w:r>
      <w:r w:rsidR="00852ECC">
        <w:rPr>
          <w:noProof/>
        </w:rPr>
        <w:drawing>
          <wp:anchor distT="0" distB="0" distL="118745" distR="118745" simplePos="0" relativeHeight="251692036" behindDoc="0" locked="0" layoutInCell="1" allowOverlap="1" wp14:anchorId="122EF204" wp14:editId="2E0749D0">
            <wp:simplePos x="0" y="0"/>
            <wp:positionH relativeFrom="page">
              <wp:posOffset>6886575</wp:posOffset>
            </wp:positionH>
            <wp:positionV relativeFrom="page">
              <wp:posOffset>768985</wp:posOffset>
            </wp:positionV>
            <wp:extent cx="1109345" cy="1389380"/>
            <wp:effectExtent l="88583" t="63817" r="71437" b="71438"/>
            <wp:wrapTight wrapText="bothSides">
              <wp:wrapPolygon edited="0">
                <wp:start x="-1243" y="15080"/>
                <wp:lineTo x="2219" y="22977"/>
                <wp:lineTo x="15078" y="22977"/>
                <wp:lineTo x="22002" y="22582"/>
                <wp:lineTo x="22496" y="15080"/>
                <wp:lineTo x="22496" y="7182"/>
                <wp:lineTo x="22002" y="6787"/>
                <wp:lineTo x="15573" y="-321"/>
                <wp:lineTo x="15078" y="-321"/>
                <wp:lineTo x="7660" y="-716"/>
                <wp:lineTo x="7165" y="-716"/>
                <wp:lineTo x="-253" y="6787"/>
                <wp:lineTo x="-1243" y="7182"/>
                <wp:lineTo x="-1243" y="15080"/>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aceholder-base---neutral.png"/>
                    <pic:cNvPicPr/>
                  </pic:nvPicPr>
                  <pic:blipFill rotWithShape="1">
                    <a:blip r:embed="rId19">
                      <a:extLst>
                        <a:ext uri="{28A0092B-C50C-407E-A947-70E740481C1C}">
                          <a14:useLocalDpi xmlns:a14="http://schemas.microsoft.com/office/drawing/2010/main" val="0"/>
                        </a:ext>
                      </a:extLst>
                    </a:blip>
                    <a:srcRect l="20858" r="18988" b="-606"/>
                    <a:stretch/>
                  </pic:blipFill>
                  <pic:spPr bwMode="auto">
                    <a:xfrm rot="5400000">
                      <a:off x="0" y="0"/>
                      <a:ext cx="1109345" cy="1389380"/>
                    </a:xfrm>
                    <a:prstGeom prst="ellipse">
                      <a:avLst/>
                    </a:prstGeom>
                    <a:ln w="38100"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ECC">
        <w:rPr>
          <w:noProof/>
        </w:rPr>
        <mc:AlternateContent>
          <mc:Choice Requires="wps">
            <w:drawing>
              <wp:anchor distT="0" distB="0" distL="114300" distR="114300" simplePos="0" relativeHeight="251658240" behindDoc="0" locked="0" layoutInCell="1" allowOverlap="1" wp14:anchorId="68A7798A" wp14:editId="7BEEA02F">
                <wp:simplePos x="0" y="0"/>
                <wp:positionH relativeFrom="page">
                  <wp:posOffset>685800</wp:posOffset>
                </wp:positionH>
                <wp:positionV relativeFrom="page">
                  <wp:posOffset>724535</wp:posOffset>
                </wp:positionV>
                <wp:extent cx="2286000" cy="780415"/>
                <wp:effectExtent l="0" t="0" r="0" b="0"/>
                <wp:wrapTight wrapText="bothSides">
                  <wp:wrapPolygon edited="0">
                    <wp:start x="240" y="703"/>
                    <wp:lineTo x="240" y="20387"/>
                    <wp:lineTo x="21120" y="20387"/>
                    <wp:lineTo x="21120" y="703"/>
                    <wp:lineTo x="240" y="703"/>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1141CB" w14:textId="77777777" w:rsidR="00540100" w:rsidRPr="001A02D6" w:rsidRDefault="00540100" w:rsidP="00D87C9A">
                            <w:pPr>
                              <w:pStyle w:val="Heading3"/>
                              <w:rPr>
                                <w:sz w:val="44"/>
                                <w:szCs w:val="44"/>
                              </w:rPr>
                            </w:pPr>
                            <w:r w:rsidRPr="001A02D6">
                              <w:rPr>
                                <w:sz w:val="44"/>
                                <w:szCs w:val="44"/>
                              </w:rPr>
                              <w:t>What does IFSP stand for?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54pt;margin-top:57.05pt;width:180pt;height:6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" filled="f" stroked="f">
                <v:textbox inset=",7.2pt,,7.2pt">
                  <w:txbxContent>
                    <w:p w14:paraId="0F1141CB" w14:textId="77777777" w:rsidR="00540100" w:rsidRPr="001A02D6" w:rsidRDefault="00540100" w:rsidP="00D87C9A">
                      <w:pPr>
                        <w:pStyle w:val="Heading3"/>
                        <w:rPr>
                          <w:sz w:val="44"/>
                          <w:szCs w:val="44"/>
                        </w:rPr>
                      </w:pPr>
                      <w:r w:rsidRPr="001A02D6">
                        <w:rPr>
                          <w:sz w:val="44"/>
                          <w:szCs w:val="44"/>
                        </w:rPr>
                        <w:t>What does IFSP stand for?</w:t>
                      </w:r>
                    </w:p>
                  </w:txbxContent>
                </v:textbox>
                <w10:wrap type="tight" anchorx="page" anchory="page"/>
              </v:shape>
            </w:pict>
          </mc:Fallback>
        </mc:AlternateContent>
      </w:r>
      <w:r w:rsidR="001A02D6">
        <w:rPr>
          <w:noProof/>
        </w:rPr>
        <mc:AlternateContent>
          <mc:Choice Requires="wps">
            <w:drawing>
              <wp:anchor distT="0" distB="0" distL="114300" distR="114300" simplePos="0" relativeHeight="251692032" behindDoc="0" locked="0" layoutInCell="1" allowOverlap="1" wp14:anchorId="0C843159" wp14:editId="4665E9FD">
                <wp:simplePos x="0" y="0"/>
                <wp:positionH relativeFrom="page">
                  <wp:posOffset>7086600</wp:posOffset>
                </wp:positionH>
                <wp:positionV relativeFrom="page">
                  <wp:posOffset>7175500</wp:posOffset>
                </wp:positionV>
                <wp:extent cx="2514600" cy="254000"/>
                <wp:effectExtent l="0" t="0" r="0" b="0"/>
                <wp:wrapTight wrapText="bothSides">
                  <wp:wrapPolygon edited="0">
                    <wp:start x="0" y="0"/>
                    <wp:lineTo x="0" y="19440"/>
                    <wp:lineTo x="21382" y="19440"/>
                    <wp:lineTo x="21382"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C88F96" w14:textId="77777777" w:rsidR="00540100" w:rsidRPr="0016548F" w:rsidRDefault="00540100" w:rsidP="00D87C9A">
                            <w:pPr>
                              <w:pStyle w:val="Heading4"/>
                            </w:pPr>
                            <w:r>
                              <w:t>By: Erin Goodridge</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558pt;margin-top:565pt;width:198pt;height:2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" filled="f" stroked="f">
                <v:textbox inset="0,0,3.6pt,0">
                  <w:txbxContent>
                    <w:p w14:paraId="07C88F96" w14:textId="77777777" w:rsidR="00540100" w:rsidRPr="0016548F" w:rsidRDefault="00540100" w:rsidP="00D87C9A">
                      <w:pPr>
                        <w:pStyle w:val="Heading4"/>
                      </w:pPr>
                      <w:r>
                        <w:t>By: Erin Goodridge</w:t>
                      </w:r>
                    </w:p>
                  </w:txbxContent>
                </v:textbox>
                <w10:wrap type="tight" anchorx="page" anchory="page"/>
              </v:shape>
            </w:pict>
          </mc:Fallback>
        </mc:AlternateContent>
      </w:r>
      <w:r w:rsidR="001A02D6">
        <w:rPr>
          <w:noProof/>
        </w:rPr>
        <mc:AlternateContent>
          <mc:Choice Requires="wps">
            <w:drawing>
              <wp:anchor distT="0" distB="0" distL="114300" distR="114300" simplePos="0" relativeHeight="251695113" behindDoc="0" locked="0" layoutInCell="1" allowOverlap="1" wp14:anchorId="4ECE73C3" wp14:editId="613BEC69">
                <wp:simplePos x="0" y="0"/>
                <wp:positionH relativeFrom="page">
                  <wp:posOffset>7112000</wp:posOffset>
                </wp:positionH>
                <wp:positionV relativeFrom="page">
                  <wp:posOffset>4765675</wp:posOffset>
                </wp:positionV>
                <wp:extent cx="2286000" cy="822960"/>
                <wp:effectExtent l="0" t="0" r="0" b="15240"/>
                <wp:wrapTight wrapText="bothSides">
                  <wp:wrapPolygon edited="0">
                    <wp:start x="240" y="0"/>
                    <wp:lineTo x="240" y="21333"/>
                    <wp:lineTo x="21120" y="21333"/>
                    <wp:lineTo x="21120" y="0"/>
                    <wp:lineTo x="240"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621F64" w14:textId="77777777" w:rsidR="00540100" w:rsidRPr="00CC0870" w:rsidRDefault="00540100" w:rsidP="00D87C9A">
                            <w:pPr>
                              <w:pStyle w:val="Title"/>
                            </w:pPr>
                            <w:r>
                              <w:t>IFSP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560pt;margin-top:375.25pt;width:180pt;height:64.8pt;z-index:251695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" filled="f" stroked="f">
                <v:textbox inset=",0,,0">
                  <w:txbxContent>
                    <w:p w14:paraId="0E621F64" w14:textId="77777777" w:rsidR="00540100" w:rsidRPr="00CC0870" w:rsidRDefault="00540100" w:rsidP="00D87C9A">
                      <w:pPr>
                        <w:pStyle w:val="Title"/>
                      </w:pPr>
                      <w:r>
                        <w:t>IFSP</w:t>
                      </w:r>
                    </w:p>
                  </w:txbxContent>
                </v:textbox>
                <w10:wrap type="tight" anchorx="page" anchory="page"/>
              </v:shape>
            </w:pict>
          </mc:Fallback>
        </mc:AlternateContent>
      </w:r>
      <w:r w:rsidR="001A02D6">
        <w:rPr>
          <w:noProof/>
        </w:rPr>
        <w:drawing>
          <wp:anchor distT="0" distB="0" distL="118745" distR="118745" simplePos="0" relativeHeight="251692037" behindDoc="0" locked="0" layoutInCell="1" allowOverlap="1" wp14:anchorId="52E9598D" wp14:editId="5D1D5528">
            <wp:simplePos x="0" y="0"/>
            <wp:positionH relativeFrom="page">
              <wp:posOffset>8296275</wp:posOffset>
            </wp:positionH>
            <wp:positionV relativeFrom="page">
              <wp:posOffset>1145540</wp:posOffset>
            </wp:positionV>
            <wp:extent cx="1223010" cy="873125"/>
            <wp:effectExtent l="76200" t="76200" r="72390" b="66675"/>
            <wp:wrapTight wrapText="bothSides">
              <wp:wrapPolygon edited="0">
                <wp:start x="5832" y="-1885"/>
                <wp:lineTo x="-1346" y="-1257"/>
                <wp:lineTo x="-1346" y="15081"/>
                <wp:lineTo x="1346" y="18851"/>
                <wp:lineTo x="5383" y="21993"/>
                <wp:lineTo x="5832" y="22621"/>
                <wp:lineTo x="15252" y="22621"/>
                <wp:lineTo x="15701" y="21993"/>
                <wp:lineTo x="19738" y="18851"/>
                <wp:lineTo x="22430" y="9425"/>
                <wp:lineTo x="22430" y="5655"/>
                <wp:lineTo x="17495" y="-1257"/>
                <wp:lineTo x="15252" y="-1885"/>
                <wp:lineTo x="5832" y="-1885"/>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ceholder-base---neutral.png"/>
                    <pic:cNvPicPr/>
                  </pic:nvPicPr>
                  <pic:blipFill rotWithShape="1">
                    <a:blip r:embed="rId20">
                      <a:extLst>
                        <a:ext uri="{28A0092B-C50C-407E-A947-70E740481C1C}">
                          <a14:useLocalDpi xmlns:a14="http://schemas.microsoft.com/office/drawing/2010/main" val="0"/>
                        </a:ext>
                      </a:extLst>
                    </a:blip>
                    <a:srcRect l="842" t="21761" r="-988" b="37897"/>
                    <a:stretch/>
                  </pic:blipFill>
                  <pic:spPr bwMode="auto">
                    <a:xfrm>
                      <a:off x="0" y="0"/>
                      <a:ext cx="1223010" cy="873125"/>
                    </a:xfrm>
                    <a:prstGeom prst="ellipse">
                      <a:avLst/>
                    </a:prstGeom>
                    <a:ln w="38100"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2D6">
        <w:rPr>
          <w:noProof/>
        </w:rPr>
        <w:drawing>
          <wp:anchor distT="0" distB="0" distL="118745" distR="118745" simplePos="0" relativeHeight="251692035" behindDoc="0" locked="0" layoutInCell="1" allowOverlap="1" wp14:anchorId="4958BEB1" wp14:editId="03F37BC1">
            <wp:simplePos x="0" y="0"/>
            <wp:positionH relativeFrom="page">
              <wp:posOffset>7222490</wp:posOffset>
            </wp:positionH>
            <wp:positionV relativeFrom="page">
              <wp:posOffset>2320925</wp:posOffset>
            </wp:positionV>
            <wp:extent cx="2045970" cy="1534160"/>
            <wp:effectExtent l="78105" t="48895" r="64135" b="38735"/>
            <wp:wrapTight wrapText="bothSides">
              <wp:wrapPolygon edited="0">
                <wp:start x="-516" y="14117"/>
                <wp:lineTo x="-516" y="17335"/>
                <wp:lineTo x="1629" y="20912"/>
                <wp:lineTo x="4042" y="20912"/>
                <wp:lineTo x="8065" y="22700"/>
                <wp:lineTo x="12623" y="22700"/>
                <wp:lineTo x="16914" y="21627"/>
                <wp:lineTo x="20936" y="16978"/>
                <wp:lineTo x="21741" y="14117"/>
                <wp:lineTo x="21741" y="8037"/>
                <wp:lineTo x="20936" y="5176"/>
                <wp:lineTo x="16914" y="527"/>
                <wp:lineTo x="14769" y="-545"/>
                <wp:lineTo x="8065" y="-545"/>
                <wp:lineTo x="-516" y="527"/>
                <wp:lineTo x="-516" y="8037"/>
                <wp:lineTo x="-516" y="14117"/>
              </wp:wrapPolygon>
            </wp:wrapTight>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ceholder-base---neutral.pn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045970" cy="1534160"/>
                    </a:xfrm>
                    <a:prstGeom prst="ellipse">
                      <a:avLst/>
                    </a:prstGeom>
                    <a:ln w="38100" cap="flat" cmpd="sng" algn="ctr">
                      <a:solidFill>
                        <a:schemeClr val="bg1"/>
                      </a:solidFill>
                      <a:prstDash val="solid"/>
                      <a:miter lim="800000"/>
                      <a:headEnd type="none" w="med" len="med"/>
                      <a:tailEnd type="none" w="med" len="med"/>
                    </a:ln>
                  </pic:spPr>
                </pic:pic>
              </a:graphicData>
            </a:graphic>
            <wp14:sizeRelV relativeFrom="margin">
              <wp14:pctHeight>0</wp14:pctHeight>
            </wp14:sizeRelV>
          </wp:anchor>
        </w:drawing>
      </w:r>
      <w:r w:rsidR="008B6243">
        <w:rPr>
          <w:noProof/>
        </w:rPr>
        <mc:AlternateContent>
          <mc:Choice Requires="wps">
            <w:drawing>
              <wp:anchor distT="0" distB="0" distL="114300" distR="114300" simplePos="0" relativeHeight="251670528" behindDoc="0" locked="0" layoutInCell="1" allowOverlap="1" wp14:anchorId="4E549974" wp14:editId="1E8FE450">
                <wp:simplePos x="0" y="0"/>
                <wp:positionH relativeFrom="page">
                  <wp:posOffset>3776345</wp:posOffset>
                </wp:positionH>
                <wp:positionV relativeFrom="page">
                  <wp:posOffset>2631440</wp:posOffset>
                </wp:positionV>
                <wp:extent cx="2286000" cy="749935"/>
                <wp:effectExtent l="0" t="0" r="0" b="0"/>
                <wp:wrapTight wrapText="bothSides">
                  <wp:wrapPolygon edited="0">
                    <wp:start x="240" y="732"/>
                    <wp:lineTo x="240" y="19753"/>
                    <wp:lineTo x="21120" y="19753"/>
                    <wp:lineTo x="21120" y="732"/>
                    <wp:lineTo x="240" y="732"/>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0E33FC" w14:textId="77777777" w:rsidR="00540100" w:rsidRPr="00154451" w:rsidRDefault="00540100" w:rsidP="00D87C9A">
                            <w:pPr>
                              <w:pStyle w:val="Heading2"/>
                            </w:pPr>
                            <w:r>
                              <w:t>Resources for More Information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297.35pt;margin-top:207.2pt;width:180pt;height:59.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" filled="f" stroked="f">
                <v:textbox inset=",7.2pt,,7.2pt">
                  <w:txbxContent>
                    <w:p w14:paraId="230E33FC" w14:textId="77777777" w:rsidR="00540100" w:rsidRPr="00154451" w:rsidRDefault="00540100" w:rsidP="00D87C9A">
                      <w:pPr>
                        <w:pStyle w:val="Heading2"/>
                      </w:pPr>
                      <w:r>
                        <w:t>Resources for More Information</w:t>
                      </w:r>
                    </w:p>
                  </w:txbxContent>
                </v:textbox>
                <w10:wrap type="tight" anchorx="page" anchory="page"/>
              </v:shape>
            </w:pict>
          </mc:Fallback>
        </mc:AlternateContent>
      </w:r>
      <w:r w:rsidR="008B6243">
        <w:rPr>
          <w:noProof/>
        </w:rPr>
        <mc:AlternateContent>
          <mc:Choice Requires="wps">
            <w:drawing>
              <wp:anchor distT="0" distB="0" distL="114300" distR="114300" simplePos="0" relativeHeight="251672576" behindDoc="0" locked="0" layoutInCell="1" allowOverlap="1" wp14:anchorId="02A7EEFC" wp14:editId="3738EC6A">
                <wp:simplePos x="0" y="0"/>
                <wp:positionH relativeFrom="page">
                  <wp:posOffset>7112000</wp:posOffset>
                </wp:positionH>
                <wp:positionV relativeFrom="page">
                  <wp:posOffset>4300220</wp:posOffset>
                </wp:positionV>
                <wp:extent cx="2286000" cy="457200"/>
                <wp:effectExtent l="0" t="0" r="0" b="0"/>
                <wp:wrapTight wrapText="bothSides">
                  <wp:wrapPolygon edited="0">
                    <wp:start x="240" y="0"/>
                    <wp:lineTo x="240" y="20400"/>
                    <wp:lineTo x="21120" y="20400"/>
                    <wp:lineTo x="21120" y="0"/>
                    <wp:lineTo x="240"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1BDAC4" w14:textId="77777777" w:rsidR="00540100" w:rsidRPr="00CC0870" w:rsidRDefault="00540100" w:rsidP="00D87C9A">
                            <w:pPr>
                              <w:pStyle w:val="Subtitle"/>
                            </w:pPr>
                            <w:r w:rsidRPr="001A02D6">
                              <w:rPr>
                                <w:sz w:val="52"/>
                                <w:szCs w:val="52"/>
                              </w:rPr>
                              <w:t>All About</w:t>
                            </w:r>
                            <w:r>
                              <w:t xml:space="preserve"> </w:t>
                            </w:r>
                            <w:r w:rsidRPr="001A02D6">
                              <w:rPr>
                                <w:sz w:val="52"/>
                                <w:szCs w:val="52"/>
                              </w:rPr>
                              <w:t>The</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4" type="#_x0000_t202" style="position:absolute;margin-left:560pt;margin-top:338.6pt;width:180pt;height: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" filled="f" stroked="f">
                <v:textbox inset=",0,,0">
                  <w:txbxContent>
                    <w:p w14:paraId="6D1BDAC4" w14:textId="77777777" w:rsidR="00540100" w:rsidRPr="00CC0870" w:rsidRDefault="00540100" w:rsidP="00D87C9A">
                      <w:pPr>
                        <w:pStyle w:val="Subtitle"/>
                      </w:pPr>
                      <w:r w:rsidRPr="001A02D6">
                        <w:rPr>
                          <w:sz w:val="52"/>
                          <w:szCs w:val="52"/>
                        </w:rPr>
                        <w:t>All About</w:t>
                      </w:r>
                      <w:r>
                        <w:t xml:space="preserve"> </w:t>
                      </w:r>
                      <w:r w:rsidRPr="001A02D6">
                        <w:rPr>
                          <w:sz w:val="52"/>
                          <w:szCs w:val="52"/>
                        </w:rPr>
                        <w:t>The</w:t>
                      </w:r>
                      <w:r>
                        <w:t xml:space="preserve"> </w:t>
                      </w:r>
                    </w:p>
                  </w:txbxContent>
                </v:textbox>
                <w10:wrap type="tight" anchorx="page" anchory="page"/>
              </v:shape>
            </w:pict>
          </mc:Fallback>
        </mc:AlternateContent>
      </w:r>
      <w:r w:rsidR="00064E69">
        <w:br w:type="page"/>
      </w:r>
      <w:r w:rsidR="00770A87">
        <w:rPr>
          <w:noProof/>
        </w:rPr>
        <w:lastRenderedPageBreak/>
        <mc:AlternateContent>
          <mc:Choice Requires="wps">
            <w:drawing>
              <wp:anchor distT="0" distB="0" distL="114300" distR="114300" simplePos="0" relativeHeight="251705353" behindDoc="0" locked="0" layoutInCell="1" allowOverlap="1" wp14:anchorId="1A1EAD91" wp14:editId="020B2E94">
                <wp:simplePos x="0" y="0"/>
                <wp:positionH relativeFrom="page">
                  <wp:posOffset>254000</wp:posOffset>
                </wp:positionH>
                <wp:positionV relativeFrom="page">
                  <wp:posOffset>1117600</wp:posOffset>
                </wp:positionV>
                <wp:extent cx="9337040" cy="6413500"/>
                <wp:effectExtent l="0" t="0" r="0" b="12700"/>
                <wp:wrapThrough wrapText="bothSides">
                  <wp:wrapPolygon edited="0">
                    <wp:start x="59" y="0"/>
                    <wp:lineTo x="59" y="21557"/>
                    <wp:lineTo x="21447" y="21557"/>
                    <wp:lineTo x="21447" y="0"/>
                    <wp:lineTo x="59" y="0"/>
                  </wp:wrapPolygon>
                </wp:wrapThrough>
                <wp:docPr id="1057" name="Text Box 1057"/>
                <wp:cNvGraphicFramePr/>
                <a:graphic xmlns:a="http://schemas.openxmlformats.org/drawingml/2006/main">
                  <a:graphicData uri="http://schemas.microsoft.com/office/word/2010/wordprocessingShape">
                    <wps:wsp>
                      <wps:cNvSpPr txBox="1"/>
                      <wps:spPr>
                        <a:xfrm>
                          <a:off x="0" y="0"/>
                          <a:ext cx="9337040" cy="641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D6494C" w14:textId="77777777" w:rsidR="00540100" w:rsidRPr="00413285" w:rsidRDefault="00540100" w:rsidP="00770A87">
                            <w:pPr>
                              <w:spacing w:line="276" w:lineRule="auto"/>
                            </w:pPr>
                            <w:r w:rsidRPr="00413285">
                              <w:t>The IFSP is a long document, which sometimes makes is hard to find everything included in it. The following is a breakdown of what you will see:</w:t>
                            </w:r>
                          </w:p>
                          <w:p w14:paraId="7AC69C02" w14:textId="77777777" w:rsidR="00540100" w:rsidRPr="00413285" w:rsidRDefault="00540100" w:rsidP="00770A87">
                            <w:pPr>
                              <w:pStyle w:val="ListParagraph"/>
                              <w:numPr>
                                <w:ilvl w:val="0"/>
                                <w:numId w:val="3"/>
                              </w:numPr>
                              <w:spacing w:line="276" w:lineRule="auto"/>
                            </w:pPr>
                            <w:r w:rsidRPr="00413285">
                              <w:t xml:space="preserve">Section 1 &amp; 2-Basic information about your child, family, and service coordinator (names, address, phone, email, etc.) </w:t>
                            </w:r>
                          </w:p>
                          <w:p w14:paraId="305BE9CB" w14:textId="7818BB99" w:rsidR="00540100" w:rsidRPr="00413285" w:rsidRDefault="00540100" w:rsidP="00770A87">
                            <w:pPr>
                              <w:pStyle w:val="ListParagraph"/>
                              <w:numPr>
                                <w:ilvl w:val="0"/>
                                <w:numId w:val="3"/>
                              </w:numPr>
                              <w:spacing w:line="276" w:lineRule="auto"/>
                            </w:pPr>
                            <w:r w:rsidRPr="00413285">
                              <w:t xml:space="preserve">Section 3-This is where your concerns for child development are explained. This section also shares what concerns the referral source (ex. </w:t>
                            </w:r>
                            <w:r>
                              <w:t>doctor or childcare) has for your</w:t>
                            </w:r>
                            <w:r w:rsidRPr="00413285">
                              <w:t xml:space="preserve"> child’s development. </w:t>
                            </w:r>
                          </w:p>
                          <w:p w14:paraId="5124EE55" w14:textId="77777777" w:rsidR="00540100" w:rsidRPr="00413285" w:rsidRDefault="00540100" w:rsidP="00770A87">
                            <w:pPr>
                              <w:pStyle w:val="ListParagraph"/>
                              <w:numPr>
                                <w:ilvl w:val="0"/>
                                <w:numId w:val="3"/>
                              </w:numPr>
                              <w:spacing w:line="276" w:lineRule="auto"/>
                            </w:pPr>
                            <w:r w:rsidRPr="00413285">
                              <w:t xml:space="preserve">Section 4-This section gives the details about how your child was found to be eligible for Help Me Grow services. It gives the date of the evaluation and the areas of development in which your child shows delays. If your child has a diagnosis that automatically qualifies them for services, that will be listed instead of evaluation information. If your child has to be reevaluated for services, that date will also be in this section. </w:t>
                            </w:r>
                          </w:p>
                          <w:p w14:paraId="10D807B3" w14:textId="447F3FD0" w:rsidR="00540100" w:rsidRPr="00413285" w:rsidRDefault="00540100" w:rsidP="00770A87">
                            <w:pPr>
                              <w:pStyle w:val="ListParagraph"/>
                              <w:numPr>
                                <w:ilvl w:val="0"/>
                                <w:numId w:val="3"/>
                              </w:numPr>
                              <w:spacing w:line="276" w:lineRule="auto"/>
                            </w:pPr>
                            <w:r w:rsidRPr="00413285">
                              <w:t xml:space="preserve">Section 5-This section gives a detailed description of your family’s routines. It describes what the child’s day looks like as well as their strengths and weaknesses within routines. This section also lists details about the supports your family has (personal or professional). This information comes from the interviews the service coordinator conducted with you at their very first visit. </w:t>
                            </w:r>
                            <w:r w:rsidR="00E15D3B">
                              <w:t>The next part of this section is</w:t>
                            </w:r>
                            <w:r w:rsidRPr="00413285">
                              <w:t xml:space="preserve"> for any other details about your child that would be useful for the team to know. After that there is a summary of what the team (</w:t>
                            </w:r>
                            <w:bookmarkStart w:id="0" w:name="_GoBack"/>
                            <w:bookmarkEnd w:id="0"/>
                            <w:r w:rsidRPr="00413285">
                              <w:t xml:space="preserve">professionals and you) feel the child’s strengths and needs are in their environment and routines. Finally, this section notes what your family’s priorities are for the child and which routines you would like to see addressed during intervention. </w:t>
                            </w:r>
                          </w:p>
                          <w:p w14:paraId="4AAC292E" w14:textId="4B42943B" w:rsidR="00540100" w:rsidRDefault="00540100" w:rsidP="00770A87">
                            <w:pPr>
                              <w:pStyle w:val="ListParagraph"/>
                              <w:numPr>
                                <w:ilvl w:val="0"/>
                                <w:numId w:val="3"/>
                              </w:numPr>
                              <w:spacing w:line="276" w:lineRule="auto"/>
                            </w:pPr>
                            <w:r>
                              <w:t>Section 6-This is where the outcomes or goals you have for your child an</w:t>
                            </w:r>
                            <w:r w:rsidR="00E15D3B">
                              <w:t>d/or family are listed. The outcomes</w:t>
                            </w:r>
                            <w:r>
                              <w:t xml:space="preserve"> should be easy to understand and relevant to your family’s priorities. </w:t>
                            </w:r>
                            <w:r>
                              <w:t xml:space="preserve">If you feel that </w:t>
                            </w:r>
                            <w:r>
                              <w:t>a</w:t>
                            </w:r>
                            <w:r w:rsidR="00E15D3B">
                              <w:t>n</w:t>
                            </w:r>
                            <w:r>
                              <w:t xml:space="preserve"> outcome does not meet your family’s needs it is always encouraged that you let the team know. You can all work together to revise the outcome so that it meets your family and child’s needs. This section also lists the steps that will be taken to reach the outcome and the services that will be provided. </w:t>
                            </w:r>
                          </w:p>
                          <w:p w14:paraId="67A9B62E" w14:textId="6894DDC3" w:rsidR="00540100" w:rsidRDefault="00540100" w:rsidP="00770A87">
                            <w:pPr>
                              <w:pStyle w:val="ListParagraph"/>
                              <w:numPr>
                                <w:ilvl w:val="0"/>
                                <w:numId w:val="3"/>
                              </w:numPr>
                              <w:spacing w:line="276" w:lineRule="auto"/>
                            </w:pPr>
                            <w:r>
                              <w:t xml:space="preserve">Section 7-This section lists the dates you will meet with your team in regards to the IFSP. It lists the day the IFSP was first completed and the day the six-month review should occur by. IFSPs must be reviewed every six months due to Ohio law. This section may also include the potential date for the transition planning conference. The transition planning conference occurs before your child’s third birthday. It is done to help you and your child make a smooth transition from Help Me Grow services to the services of your local school district. </w:t>
                            </w:r>
                          </w:p>
                          <w:p w14:paraId="783A1DC4" w14:textId="24DFF1EE" w:rsidR="00540100" w:rsidRDefault="00540100" w:rsidP="00770A87">
                            <w:pPr>
                              <w:pStyle w:val="ListParagraph"/>
                              <w:numPr>
                                <w:ilvl w:val="0"/>
                                <w:numId w:val="3"/>
                              </w:numPr>
                              <w:spacing w:line="276" w:lineRule="auto"/>
                            </w:pPr>
                            <w:r>
                              <w:t xml:space="preserve">Section 8-List of team member that are supporting your family. </w:t>
                            </w:r>
                          </w:p>
                          <w:p w14:paraId="24FCF774" w14:textId="7A4F3AA7" w:rsidR="00540100" w:rsidRDefault="00540100" w:rsidP="00770A87">
                            <w:pPr>
                              <w:pStyle w:val="ListParagraph"/>
                              <w:numPr>
                                <w:ilvl w:val="0"/>
                                <w:numId w:val="3"/>
                              </w:numPr>
                              <w:spacing w:line="276" w:lineRule="auto"/>
                            </w:pPr>
                            <w:r>
                              <w:t xml:space="preserve">Section 9-This is where the details of your child’s transition plan will be listed when the time comes. You may opt in or out of your local school district’s services. </w:t>
                            </w:r>
                          </w:p>
                          <w:p w14:paraId="320C81E5" w14:textId="5004ECCB" w:rsidR="00540100" w:rsidRPr="00413285" w:rsidRDefault="00540100" w:rsidP="00770A87">
                            <w:pPr>
                              <w:pStyle w:val="ListParagraph"/>
                              <w:numPr>
                                <w:ilvl w:val="0"/>
                                <w:numId w:val="3"/>
                              </w:numPr>
                              <w:spacing w:line="276" w:lineRule="auto"/>
                            </w:pPr>
                            <w:r>
                              <w:t xml:space="preserve">Section 10-This is where you sign and acknowledge that the plan that you and the team came up with is a good fit for your family, that you participated in the process, that your understand your rights, and that you give consent for services </w:t>
                            </w:r>
                            <w:r>
                              <w:rPr>
                                <w:sz w:val="16"/>
                                <w:szCs w:val="16"/>
                              </w:rPr>
                              <w:t>(ODH Help Me Grow, et.al</w:t>
                            </w:r>
                            <w:proofErr w:type="gramStart"/>
                            <w:r>
                              <w:rPr>
                                <w:sz w:val="16"/>
                                <w:szCs w:val="16"/>
                              </w:rPr>
                              <w:t>.,</w:t>
                            </w:r>
                            <w:proofErr w:type="gramEnd"/>
                            <w:r>
                              <w:rPr>
                                <w:sz w:val="16"/>
                                <w:szCs w:val="16"/>
                              </w:rPr>
                              <w:t xml:space="preserve"> 2016)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7" o:spid="_x0000_s1035" type="#_x0000_t202" style="position:absolute;margin-left:20pt;margin-top:88pt;width:735.2pt;height:505pt;z-index:251705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zrg9cCAAAk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" mv:complextextbox="1" filled="f" stroked="f">
                <v:textbox>
                  <w:txbxContent>
                    <w:p w14:paraId="1FD6494C" w14:textId="77777777" w:rsidR="00540100" w:rsidRPr="00413285" w:rsidRDefault="00540100" w:rsidP="00770A87">
                      <w:pPr>
                        <w:spacing w:line="276" w:lineRule="auto"/>
                      </w:pPr>
                      <w:r w:rsidRPr="00413285">
                        <w:t>The IFSP is a long document, which sometimes makes is hard to find everything included in it. The following is a breakdown of what you will see:</w:t>
                      </w:r>
                    </w:p>
                    <w:p w14:paraId="7AC69C02" w14:textId="77777777" w:rsidR="00540100" w:rsidRPr="00413285" w:rsidRDefault="00540100" w:rsidP="00770A87">
                      <w:pPr>
                        <w:pStyle w:val="ListParagraph"/>
                        <w:numPr>
                          <w:ilvl w:val="0"/>
                          <w:numId w:val="3"/>
                        </w:numPr>
                        <w:spacing w:line="276" w:lineRule="auto"/>
                      </w:pPr>
                      <w:r w:rsidRPr="00413285">
                        <w:t xml:space="preserve">Section 1 &amp; 2-Basic information about your child, family, and service coordinator (names, address, phone, email, etc.) </w:t>
                      </w:r>
                    </w:p>
                    <w:p w14:paraId="305BE9CB" w14:textId="7818BB99" w:rsidR="00540100" w:rsidRPr="00413285" w:rsidRDefault="00540100" w:rsidP="00770A87">
                      <w:pPr>
                        <w:pStyle w:val="ListParagraph"/>
                        <w:numPr>
                          <w:ilvl w:val="0"/>
                          <w:numId w:val="3"/>
                        </w:numPr>
                        <w:spacing w:line="276" w:lineRule="auto"/>
                      </w:pPr>
                      <w:r w:rsidRPr="00413285">
                        <w:t xml:space="preserve">Section 3-This is where your concerns for child development are explained. This section also shares what concerns the referral source (ex. </w:t>
                      </w:r>
                      <w:r>
                        <w:t>doctor or childcare) has for your</w:t>
                      </w:r>
                      <w:r w:rsidRPr="00413285">
                        <w:t xml:space="preserve"> child’s development. </w:t>
                      </w:r>
                    </w:p>
                    <w:p w14:paraId="5124EE55" w14:textId="77777777" w:rsidR="00540100" w:rsidRPr="00413285" w:rsidRDefault="00540100" w:rsidP="00770A87">
                      <w:pPr>
                        <w:pStyle w:val="ListParagraph"/>
                        <w:numPr>
                          <w:ilvl w:val="0"/>
                          <w:numId w:val="3"/>
                        </w:numPr>
                        <w:spacing w:line="276" w:lineRule="auto"/>
                      </w:pPr>
                      <w:r w:rsidRPr="00413285">
                        <w:t xml:space="preserve">Section 4-This section gives the details about how your child was found to be eligible for Help Me Grow services. It gives the date of the evaluation and the areas of development in which your child shows delays. If your child has a diagnosis that automatically qualifies them for services, that will be listed instead of evaluation information. If your child has to be reevaluated for services, that date will also be in this section. </w:t>
                      </w:r>
                    </w:p>
                    <w:p w14:paraId="10D807B3" w14:textId="447F3FD0" w:rsidR="00540100" w:rsidRPr="00413285" w:rsidRDefault="00540100" w:rsidP="00770A87">
                      <w:pPr>
                        <w:pStyle w:val="ListParagraph"/>
                        <w:numPr>
                          <w:ilvl w:val="0"/>
                          <w:numId w:val="3"/>
                        </w:numPr>
                        <w:spacing w:line="276" w:lineRule="auto"/>
                      </w:pPr>
                      <w:r w:rsidRPr="00413285">
                        <w:t xml:space="preserve">Section 5-This section gives a detailed description of your family’s routines. It describes what the child’s day looks like as well as their strengths and weaknesses within routines. This section also lists details about the supports your family has (personal or professional). This information comes from the interviews the service coordinator conducted with you at their very first visit. </w:t>
                      </w:r>
                      <w:r w:rsidR="00E15D3B">
                        <w:t>The next part of this section is</w:t>
                      </w:r>
                      <w:r w:rsidRPr="00413285">
                        <w:t xml:space="preserve"> for any other details about your child that would be useful for the team to know. After that there is a summary of what the team (</w:t>
                      </w:r>
                      <w:bookmarkStart w:id="1" w:name="_GoBack"/>
                      <w:bookmarkEnd w:id="1"/>
                      <w:r w:rsidRPr="00413285">
                        <w:t xml:space="preserve">professionals and you) feel the child’s strengths and needs are in their environment and routines. Finally, this section notes what your family’s priorities are for the child and which routines you would like to see addressed during intervention. </w:t>
                      </w:r>
                    </w:p>
                    <w:p w14:paraId="4AAC292E" w14:textId="4B42943B" w:rsidR="00540100" w:rsidRDefault="00540100" w:rsidP="00770A87">
                      <w:pPr>
                        <w:pStyle w:val="ListParagraph"/>
                        <w:numPr>
                          <w:ilvl w:val="0"/>
                          <w:numId w:val="3"/>
                        </w:numPr>
                        <w:spacing w:line="276" w:lineRule="auto"/>
                      </w:pPr>
                      <w:r>
                        <w:t>Section 6-This is where the outcomes or goals you have for your child an</w:t>
                      </w:r>
                      <w:r w:rsidR="00E15D3B">
                        <w:t>d/or family are listed. The outcomes</w:t>
                      </w:r>
                      <w:r>
                        <w:t xml:space="preserve"> should be easy to understand and relevant to your family’s priorities. </w:t>
                      </w:r>
                      <w:r>
                        <w:t xml:space="preserve">If you feel that </w:t>
                      </w:r>
                      <w:r>
                        <w:t>a</w:t>
                      </w:r>
                      <w:r w:rsidR="00E15D3B">
                        <w:t>n</w:t>
                      </w:r>
                      <w:r>
                        <w:t xml:space="preserve"> outcome does not meet your family’s needs it is always encouraged that you let the team know. You can all work together to revise the outcome so that it meets your family and child’s needs. This section also lists the steps that will be taken to reach the outcome and the services that will be provided. </w:t>
                      </w:r>
                    </w:p>
                    <w:p w14:paraId="67A9B62E" w14:textId="6894DDC3" w:rsidR="00540100" w:rsidRDefault="00540100" w:rsidP="00770A87">
                      <w:pPr>
                        <w:pStyle w:val="ListParagraph"/>
                        <w:numPr>
                          <w:ilvl w:val="0"/>
                          <w:numId w:val="3"/>
                        </w:numPr>
                        <w:spacing w:line="276" w:lineRule="auto"/>
                      </w:pPr>
                      <w:r>
                        <w:t xml:space="preserve">Section 7-This section lists the dates you will meet with your team in regards to the IFSP. It lists the day the IFSP was first completed and the day the six-month review should occur by. IFSPs must be reviewed every six months due to Ohio law. This section may also include the potential date for the transition planning conference. The transition planning conference occurs before your child’s third birthday. It is done to help you and your child make a smooth transition from Help Me Grow services to the services of your local school district. </w:t>
                      </w:r>
                    </w:p>
                    <w:p w14:paraId="783A1DC4" w14:textId="24DFF1EE" w:rsidR="00540100" w:rsidRDefault="00540100" w:rsidP="00770A87">
                      <w:pPr>
                        <w:pStyle w:val="ListParagraph"/>
                        <w:numPr>
                          <w:ilvl w:val="0"/>
                          <w:numId w:val="3"/>
                        </w:numPr>
                        <w:spacing w:line="276" w:lineRule="auto"/>
                      </w:pPr>
                      <w:r>
                        <w:t xml:space="preserve">Section 8-List of team member that are supporting your family. </w:t>
                      </w:r>
                    </w:p>
                    <w:p w14:paraId="24FCF774" w14:textId="7A4F3AA7" w:rsidR="00540100" w:rsidRDefault="00540100" w:rsidP="00770A87">
                      <w:pPr>
                        <w:pStyle w:val="ListParagraph"/>
                        <w:numPr>
                          <w:ilvl w:val="0"/>
                          <w:numId w:val="3"/>
                        </w:numPr>
                        <w:spacing w:line="276" w:lineRule="auto"/>
                      </w:pPr>
                      <w:r>
                        <w:t xml:space="preserve">Section 9-This is where the details of your child’s transition plan will be listed when the time comes. You may opt in or out of your local school district’s services. </w:t>
                      </w:r>
                    </w:p>
                    <w:p w14:paraId="320C81E5" w14:textId="5004ECCB" w:rsidR="00540100" w:rsidRPr="00413285" w:rsidRDefault="00540100" w:rsidP="00770A87">
                      <w:pPr>
                        <w:pStyle w:val="ListParagraph"/>
                        <w:numPr>
                          <w:ilvl w:val="0"/>
                          <w:numId w:val="3"/>
                        </w:numPr>
                        <w:spacing w:line="276" w:lineRule="auto"/>
                      </w:pPr>
                      <w:r>
                        <w:t xml:space="preserve">Section 10-This is where you sign and acknowledge that the plan that you and the team came up with is a good fit for your family, that you participated in the process, that your understand your rights, and that you give consent for services </w:t>
                      </w:r>
                      <w:r>
                        <w:rPr>
                          <w:sz w:val="16"/>
                          <w:szCs w:val="16"/>
                        </w:rPr>
                        <w:t>(ODH Help Me Grow, et.al</w:t>
                      </w:r>
                      <w:proofErr w:type="gramStart"/>
                      <w:r>
                        <w:rPr>
                          <w:sz w:val="16"/>
                          <w:szCs w:val="16"/>
                        </w:rPr>
                        <w:t>.,</w:t>
                      </w:r>
                      <w:proofErr w:type="gramEnd"/>
                      <w:r>
                        <w:rPr>
                          <w:sz w:val="16"/>
                          <w:szCs w:val="16"/>
                        </w:rPr>
                        <w:t xml:space="preserve"> 2016)</w:t>
                      </w:r>
                      <w:r>
                        <w:t xml:space="preserve">. </w:t>
                      </w:r>
                    </w:p>
                  </w:txbxContent>
                </v:textbox>
                <w10:wrap type="through" anchorx="page" anchory="page"/>
              </v:shape>
            </w:pict>
          </mc:Fallback>
        </mc:AlternateContent>
      </w:r>
      <w:r w:rsidR="00770A87">
        <w:rPr>
          <w:noProof/>
        </w:rPr>
        <w:drawing>
          <wp:anchor distT="0" distB="0" distL="114300" distR="114300" simplePos="0" relativeHeight="251697161" behindDoc="0" locked="0" layoutInCell="1" allowOverlap="1" wp14:anchorId="0F7944C9" wp14:editId="4D6CEC90">
            <wp:simplePos x="0" y="0"/>
            <wp:positionH relativeFrom="page">
              <wp:posOffset>6259830</wp:posOffset>
            </wp:positionH>
            <wp:positionV relativeFrom="page">
              <wp:posOffset>466090</wp:posOffset>
            </wp:positionV>
            <wp:extent cx="3331210" cy="511810"/>
            <wp:effectExtent l="0" t="0" r="0" b="0"/>
            <wp:wrapThrough wrapText="bothSides">
              <wp:wrapPolygon edited="0">
                <wp:start x="1482" y="0"/>
                <wp:lineTo x="0" y="3216"/>
                <wp:lineTo x="0" y="18223"/>
                <wp:lineTo x="1482" y="20367"/>
                <wp:lineTo x="14329" y="20367"/>
                <wp:lineTo x="21411" y="19295"/>
                <wp:lineTo x="21411" y="15007"/>
                <wp:lineTo x="16305" y="0"/>
                <wp:lineTo x="1482" y="0"/>
              </wp:wrapPolygon>
            </wp:wrapThrough>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121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A87">
        <w:rPr>
          <w:noProof/>
        </w:rPr>
        <mc:AlternateContent>
          <mc:Choice Requires="wps">
            <w:drawing>
              <wp:anchor distT="0" distB="0" distL="114300" distR="114300" simplePos="0" relativeHeight="251702281" behindDoc="0" locked="0" layoutInCell="1" allowOverlap="1" wp14:anchorId="503B57DF" wp14:editId="0507CC58">
                <wp:simplePos x="0" y="0"/>
                <wp:positionH relativeFrom="page">
                  <wp:posOffset>454660</wp:posOffset>
                </wp:positionH>
                <wp:positionV relativeFrom="page">
                  <wp:posOffset>474980</wp:posOffset>
                </wp:positionV>
                <wp:extent cx="5613400" cy="711200"/>
                <wp:effectExtent l="0" t="0" r="0" b="0"/>
                <wp:wrapThrough wrapText="bothSides">
                  <wp:wrapPolygon edited="0">
                    <wp:start x="98" y="0"/>
                    <wp:lineTo x="98" y="20829"/>
                    <wp:lineTo x="21405" y="20829"/>
                    <wp:lineTo x="21405" y="0"/>
                    <wp:lineTo x="98" y="0"/>
                  </wp:wrapPolygon>
                </wp:wrapThrough>
                <wp:docPr id="1058" name="Text Box 1058"/>
                <wp:cNvGraphicFramePr/>
                <a:graphic xmlns:a="http://schemas.openxmlformats.org/drawingml/2006/main">
                  <a:graphicData uri="http://schemas.microsoft.com/office/word/2010/wordprocessingShape">
                    <wps:wsp>
                      <wps:cNvSpPr txBox="1"/>
                      <wps:spPr>
                        <a:xfrm>
                          <a:off x="0" y="0"/>
                          <a:ext cx="5613400" cy="71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4DDFB1" w14:textId="77777777" w:rsidR="00540100" w:rsidRPr="00804148" w:rsidRDefault="00540100" w:rsidP="00804148">
                            <w:pPr>
                              <w:jc w:val="center"/>
                              <w:rPr>
                                <w:rFonts w:asciiTheme="majorHAnsi" w:hAnsiTheme="majorHAnsi"/>
                                <w:color w:val="0B2E67" w:themeColor="text2"/>
                                <w:sz w:val="72"/>
                                <w:szCs w:val="72"/>
                              </w:rPr>
                            </w:pPr>
                            <w:r w:rsidRPr="00804148">
                              <w:rPr>
                                <w:rFonts w:asciiTheme="majorHAnsi" w:hAnsiTheme="majorHAnsi"/>
                                <w:color w:val="0B2E67" w:themeColor="text2"/>
                                <w:sz w:val="72"/>
                                <w:szCs w:val="72"/>
                              </w:rPr>
                              <w:t>IFSP 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8" o:spid="_x0000_s1036" type="#_x0000_t202" style="position:absolute;margin-left:35.8pt;margin-top:37.4pt;width:442pt;height:56pt;z-index:2517022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9s49MCAAAk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" mv:complextextbox="1" filled="f" stroked="f">
                <v:textbox>
                  <w:txbxContent>
                    <w:p w14:paraId="244DDFB1" w14:textId="77777777" w:rsidR="00540100" w:rsidRPr="00804148" w:rsidRDefault="00540100" w:rsidP="00804148">
                      <w:pPr>
                        <w:jc w:val="center"/>
                        <w:rPr>
                          <w:rFonts w:asciiTheme="majorHAnsi" w:hAnsiTheme="majorHAnsi"/>
                          <w:color w:val="0B2E67" w:themeColor="text2"/>
                          <w:sz w:val="72"/>
                          <w:szCs w:val="72"/>
                        </w:rPr>
                      </w:pPr>
                      <w:r w:rsidRPr="00804148">
                        <w:rPr>
                          <w:rFonts w:asciiTheme="majorHAnsi" w:hAnsiTheme="majorHAnsi"/>
                          <w:color w:val="0B2E67" w:themeColor="text2"/>
                          <w:sz w:val="72"/>
                          <w:szCs w:val="72"/>
                        </w:rPr>
                        <w:t>IFSP Breakdown</w:t>
                      </w:r>
                    </w:p>
                  </w:txbxContent>
                </v:textbox>
                <w10:wrap type="through" anchorx="page" anchory="page"/>
              </v:shape>
            </w:pict>
          </mc:Fallback>
        </mc:AlternateContent>
      </w:r>
      <w:r w:rsidR="00804148" w:rsidRPr="00804148">
        <w:rPr>
          <w:noProof/>
        </w:rPr>
        <w:t xml:space="preserve"> </w:t>
      </w:r>
      <w:r w:rsidR="00804148">
        <w:rPr>
          <w:noProof/>
        </w:rPr>
        <mc:AlternateContent>
          <mc:Choice Requires="wps">
            <w:drawing>
              <wp:anchor distT="0" distB="0" distL="114300" distR="114300" simplePos="0" relativeHeight="251703305" behindDoc="0" locked="0" layoutInCell="1" allowOverlap="1" wp14:anchorId="3EAC0327" wp14:editId="6801CDA7">
                <wp:simplePos x="0" y="0"/>
                <wp:positionH relativeFrom="page">
                  <wp:posOffset>466090</wp:posOffset>
                </wp:positionH>
                <wp:positionV relativeFrom="page">
                  <wp:posOffset>3686810</wp:posOffset>
                </wp:positionV>
                <wp:extent cx="5833110" cy="3491230"/>
                <wp:effectExtent l="0" t="0" r="0" b="0"/>
                <wp:wrapThrough wrapText="bothSides">
                  <wp:wrapPolygon edited="0">
                    <wp:start x="94" y="0"/>
                    <wp:lineTo x="94" y="21372"/>
                    <wp:lineTo x="21445" y="21372"/>
                    <wp:lineTo x="21445" y="0"/>
                    <wp:lineTo x="94" y="0"/>
                  </wp:wrapPolygon>
                </wp:wrapThrough>
                <wp:docPr id="1061" name="Text Box 1061"/>
                <wp:cNvGraphicFramePr/>
                <a:graphic xmlns:a="http://schemas.openxmlformats.org/drawingml/2006/main">
                  <a:graphicData uri="http://schemas.microsoft.com/office/word/2010/wordprocessingShape">
                    <wps:wsp>
                      <wps:cNvSpPr txBox="1"/>
                      <wps:spPr>
                        <a:xfrm>
                          <a:off x="0" y="0"/>
                          <a:ext cx="5833110" cy="3491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043D9C" w14:textId="77777777" w:rsidR="00540100" w:rsidRDefault="005401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1" o:spid="_x0000_s1037" type="#_x0000_t202" style="position:absolute;margin-left:36.7pt;margin-top:290.3pt;width:459.3pt;height:274.9pt;z-index:25170330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" mv:complextextbox="1" filled="f" stroked="f">
                <v:textbox>
                  <w:txbxContent>
                    <w:p w14:paraId="33043D9C" w14:textId="77777777" w:rsidR="00540100" w:rsidRDefault="00540100"/>
                  </w:txbxContent>
                </v:textbox>
                <w10:wrap type="through" anchorx="page" anchory="page"/>
              </v:shape>
            </w:pict>
          </mc:Fallback>
        </mc:AlternateContent>
      </w:r>
      <w:r w:rsidR="0053221E" w:rsidRPr="0053221E">
        <w:t xml:space="preserve"> </w:t>
      </w:r>
      <w:r w:rsidR="0053221E" w:rsidRPr="0053221E">
        <w:rPr>
          <w:noProof/>
        </w:rPr>
        <w:t xml:space="preserve"> </w:t>
      </w:r>
    </w:p>
    <w:sectPr w:rsidR="00D87C9A" w:rsidSect="00D87C9A">
      <w:headerReference w:type="default" r:id="rId23"/>
      <w:headerReference w:type="first" r:id="rId24"/>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B0894" w14:textId="77777777" w:rsidR="004D27FA" w:rsidRDefault="004D27FA">
      <w:r>
        <w:separator/>
      </w:r>
    </w:p>
  </w:endnote>
  <w:endnote w:type="continuationSeparator" w:id="0">
    <w:p w14:paraId="32588E1D" w14:textId="77777777" w:rsidR="004D27FA" w:rsidRDefault="004D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F35D9" w14:textId="77777777" w:rsidR="004D27FA" w:rsidRDefault="004D27FA">
      <w:r>
        <w:separator/>
      </w:r>
    </w:p>
  </w:footnote>
  <w:footnote w:type="continuationSeparator" w:id="0">
    <w:p w14:paraId="260967A1" w14:textId="77777777" w:rsidR="004D27FA" w:rsidRDefault="004D27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83035" w14:textId="77777777" w:rsidR="00540100" w:rsidRDefault="00540100">
    <w:pPr>
      <w:pStyle w:val="Header"/>
    </w:pPr>
    <w:r w:rsidRPr="00C23F5F">
      <w:rPr>
        <w:noProof/>
      </w:rPr>
      <w:drawing>
        <wp:anchor distT="0" distB="0" distL="118745" distR="118745" simplePos="0" relativeHeight="251661317" behindDoc="0" locked="0" layoutInCell="1" allowOverlap="1" wp14:anchorId="0805FA71" wp14:editId="6865762C">
          <wp:simplePos x="5486400" y="8229600"/>
          <wp:positionH relativeFrom="page">
            <wp:posOffset>455058</wp:posOffset>
          </wp:positionH>
          <wp:positionV relativeFrom="page">
            <wp:posOffset>462708</wp:posOffset>
          </wp:positionV>
          <wp:extent cx="9151650" cy="6874526"/>
          <wp:effectExtent l="25400" t="0" r="0" b="0"/>
          <wp:wrapNone/>
          <wp:docPr id="3" name="Picture 3"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mc:AlternateContent>
        <mc:Choice Requires="wps">
          <w:drawing>
            <wp:anchor distT="0" distB="0" distL="114300" distR="114300" simplePos="0" relativeHeight="251659262" behindDoc="0" locked="0" layoutInCell="1" allowOverlap="1" wp14:anchorId="17736DDF" wp14:editId="424ACF77">
              <wp:simplePos x="0" y="0"/>
              <wp:positionH relativeFrom="page">
                <wp:posOffset>466090</wp:posOffset>
              </wp:positionH>
              <wp:positionV relativeFrom="page">
                <wp:posOffset>466090</wp:posOffset>
              </wp:positionV>
              <wp:extent cx="9125585" cy="68395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7pt;margin-top:36.7pt;width:718.55pt;height:538.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" fillcolor="#0b2e67 [3215]" stroked="f" strokecolor="#4a7ebb" strokeweight="1.5pt">
              <v:fill color2="#3472ba [3214]"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B8234" w14:textId="77777777" w:rsidR="00540100" w:rsidRDefault="00540100">
    <w:pPr>
      <w:pStyle w:val="Header"/>
    </w:pPr>
    <w:r w:rsidRPr="00F915F9">
      <w:rPr>
        <w:noProof/>
      </w:rPr>
      <w:drawing>
        <wp:anchor distT="0" distB="0" distL="118745" distR="118745" simplePos="0" relativeHeight="251661315" behindDoc="0" locked="0" layoutInCell="1" allowOverlap="1" wp14:anchorId="4B05DEB3" wp14:editId="3B3D4408">
          <wp:simplePos x="5486400" y="8229600"/>
          <wp:positionH relativeFrom="page">
            <wp:posOffset>455058</wp:posOffset>
          </wp:positionH>
          <wp:positionV relativeFrom="page">
            <wp:posOffset>462708</wp:posOffset>
          </wp:positionV>
          <wp:extent cx="9150164" cy="6896559"/>
          <wp:effectExtent l="25400" t="0" r="0" b="0"/>
          <wp:wrapNone/>
          <wp:docPr id="2" name="Picture 2"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mc:AlternateContent>
        <mc:Choice Requires="wps">
          <w:drawing>
            <wp:anchor distT="0" distB="0" distL="114300" distR="114300" simplePos="0" relativeHeight="251661313" behindDoc="0" locked="0" layoutInCell="1" allowOverlap="1" wp14:anchorId="3867B9ED" wp14:editId="7E549CD3">
              <wp:simplePos x="0" y="0"/>
              <wp:positionH relativeFrom="page">
                <wp:posOffset>466090</wp:posOffset>
              </wp:positionH>
              <wp:positionV relativeFrom="page">
                <wp:posOffset>466090</wp:posOffset>
              </wp:positionV>
              <wp:extent cx="9125585" cy="68395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5585" cy="683958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pt;margin-top:36.7pt;width:718.55pt;height:538.5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" fillcolor="#3472ba [3214]" stroked="f" strokecolor="#4a7ebb" strokeweight="1.5pt">
              <v:fill color2="#0b2e67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4E61156A"/>
    <w:multiLevelType w:val="hybridMultilevel"/>
    <w:tmpl w:val="4E0A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1A02D6"/>
    <w:rsid w:val="000046B2"/>
    <w:rsid w:val="00064E69"/>
    <w:rsid w:val="000D09AE"/>
    <w:rsid w:val="001A02D6"/>
    <w:rsid w:val="00264EB9"/>
    <w:rsid w:val="002E64ED"/>
    <w:rsid w:val="002F7EC9"/>
    <w:rsid w:val="00366B78"/>
    <w:rsid w:val="004117AE"/>
    <w:rsid w:val="00413285"/>
    <w:rsid w:val="004D27FA"/>
    <w:rsid w:val="0053221E"/>
    <w:rsid w:val="00540100"/>
    <w:rsid w:val="00585FCA"/>
    <w:rsid w:val="00590A84"/>
    <w:rsid w:val="005E26B9"/>
    <w:rsid w:val="005E350F"/>
    <w:rsid w:val="006054BB"/>
    <w:rsid w:val="00670FBE"/>
    <w:rsid w:val="00692FDA"/>
    <w:rsid w:val="006F10DC"/>
    <w:rsid w:val="007000CB"/>
    <w:rsid w:val="00770A87"/>
    <w:rsid w:val="00804148"/>
    <w:rsid w:val="00851C94"/>
    <w:rsid w:val="00852ECC"/>
    <w:rsid w:val="008B6243"/>
    <w:rsid w:val="009249E5"/>
    <w:rsid w:val="009D0122"/>
    <w:rsid w:val="00AA011B"/>
    <w:rsid w:val="00B85665"/>
    <w:rsid w:val="00BC2526"/>
    <w:rsid w:val="00D34307"/>
    <w:rsid w:val="00D458C4"/>
    <w:rsid w:val="00D87C9A"/>
    <w:rsid w:val="00E15D3B"/>
    <w:rsid w:val="00E36B6C"/>
    <w:rsid w:val="00E419A7"/>
    <w:rsid w:val="00E546B3"/>
    <w:rsid w:val="00E738CD"/>
    <w:rsid w:val="00E96584"/>
    <w:rsid w:val="00F307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40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ListParagraph">
    <w:name w:val="List Paragraph"/>
    <w:basedOn w:val="Normal"/>
    <w:rsid w:val="009D0122"/>
    <w:pPr>
      <w:ind w:left="720"/>
      <w:contextualSpacing/>
    </w:pPr>
  </w:style>
  <w:style w:type="character" w:styleId="Hyperlink">
    <w:name w:val="Hyperlink"/>
    <w:basedOn w:val="DefaultParagraphFont"/>
    <w:rsid w:val="00D458C4"/>
    <w:rPr>
      <w:color w:val="87EF59" w:themeColor="hyperlink"/>
      <w:u w:val="single"/>
    </w:rPr>
  </w:style>
  <w:style w:type="paragraph" w:customStyle="1" w:styleId="normal0">
    <w:name w:val="normal"/>
    <w:rsid w:val="004117AE"/>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style>
  <w:style w:type="paragraph" w:styleId="Heading1">
    <w:name w:val="heading 1"/>
    <w:basedOn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link w:val="Heading2Char"/>
    <w:semiHidden/>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semiHidden/>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 w:type="paragraph" w:styleId="ListParagraph">
    <w:name w:val="List Paragraph"/>
    <w:basedOn w:val="Normal"/>
    <w:rsid w:val="009D0122"/>
    <w:pPr>
      <w:ind w:left="720"/>
      <w:contextualSpacing/>
    </w:pPr>
  </w:style>
  <w:style w:type="character" w:styleId="Hyperlink">
    <w:name w:val="Hyperlink"/>
    <w:basedOn w:val="DefaultParagraphFont"/>
    <w:rsid w:val="00D458C4"/>
    <w:rPr>
      <w:color w:val="87EF59" w:themeColor="hyperlink"/>
      <w:u w:val="single"/>
    </w:rPr>
  </w:style>
  <w:style w:type="paragraph" w:customStyle="1" w:styleId="normal0">
    <w:name w:val="normal"/>
    <w:rsid w:val="004117AE"/>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96931">
      <w:bodyDiv w:val="1"/>
      <w:marLeft w:val="0"/>
      <w:marRight w:val="0"/>
      <w:marTop w:val="0"/>
      <w:marBottom w:val="0"/>
      <w:divBdr>
        <w:top w:val="none" w:sz="0" w:space="0" w:color="auto"/>
        <w:left w:val="none" w:sz="0" w:space="0" w:color="auto"/>
        <w:bottom w:val="none" w:sz="0" w:space="0" w:color="auto"/>
        <w:right w:val="none" w:sz="0" w:space="0" w:color="auto"/>
      </w:divBdr>
      <w:divsChild>
        <w:div w:id="567109967">
          <w:marLeft w:val="0"/>
          <w:marRight w:val="0"/>
          <w:marTop w:val="30"/>
          <w:marBottom w:val="0"/>
          <w:divBdr>
            <w:top w:val="none" w:sz="0" w:space="0" w:color="auto"/>
            <w:left w:val="none" w:sz="0" w:space="0" w:color="auto"/>
            <w:bottom w:val="none" w:sz="0" w:space="0" w:color="auto"/>
            <w:right w:val="none" w:sz="0" w:space="0" w:color="auto"/>
          </w:divBdr>
          <w:divsChild>
            <w:div w:id="6735316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202309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learn.kent.edu/bbcswebdav/pid-5648950-dt-content-rid52191620_1/courses/12721.201660/IFSP%20Manual" TargetMode="External"/><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hyperlink" Target="https://learn.kent.edu/%20bbcswebdav" TargetMode="External"/><Relationship Id="rId12" Type="http://schemas.openxmlformats.org/officeDocument/2006/relationships/hyperlink" Target="https://learn.kent.edu/bbcswebdav/pid-5648950-dt-content-rid52191620_1/courses/12721.201660/IFSP%20Manual" TargetMode="External"/><Relationship Id="rId13" Type="http://schemas.openxmlformats.org/officeDocument/2006/relationships/hyperlink" Target="http://www.specialeducationguide.com/early-intervention/the-role-of-the-parent-in-early-intervention/" TargetMode="External"/><Relationship Id="rId14" Type="http://schemas.openxmlformats.org/officeDocument/2006/relationships/hyperlink" Target="http://www.helpmegrow.ohio.gov/" TargetMode="External"/><Relationship Id="rId15" Type="http://schemas.openxmlformats.org/officeDocument/2006/relationships/hyperlink" Target="http://www.specialeducationguide.com/early-intervention/the-role-of-the-parent-in-early-intervention/" TargetMode="External"/><Relationship Id="rId16" Type="http://schemas.openxmlformats.org/officeDocument/2006/relationships/hyperlink" Target="http://www.helpmegrow.ohio.gov/" TargetMode="Externa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image" Target="media/image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learn.kent.edu/%20bbcswebda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138</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Goodridge</dc:creator>
  <cp:keywords/>
  <dc:description/>
  <cp:lastModifiedBy>Erin Goodridge</cp:lastModifiedBy>
  <cp:revision>6</cp:revision>
  <dcterms:created xsi:type="dcterms:W3CDTF">2016-07-27T02:50:00Z</dcterms:created>
  <dcterms:modified xsi:type="dcterms:W3CDTF">2016-07-28T03:25:00Z</dcterms:modified>
  <cp:category/>
</cp:coreProperties>
</file>